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6E69F" w14:textId="4F8C2BD5" w:rsidR="009E3181" w:rsidRDefault="003B52F9" w:rsidP="009E3181">
      <w:pPr>
        <w:jc w:val="center"/>
        <w:rPr>
          <w:rFonts w:ascii="Arial" w:eastAsia="Times New Roman" w:hAnsi="Arial" w:cs="Arial"/>
          <w:b/>
          <w:bCs/>
          <w:color w:val="343A40"/>
          <w:shd w:val="clear" w:color="auto" w:fill="FFFFFF"/>
        </w:rPr>
      </w:pPr>
      <w:r w:rsidRPr="009E3181">
        <w:rPr>
          <w:rFonts w:ascii="Arial" w:eastAsia="Times New Roman" w:hAnsi="Arial" w:cs="Arial"/>
          <w:b/>
          <w:bCs/>
          <w:color w:val="343A40"/>
          <w:shd w:val="clear" w:color="auto" w:fill="FFFFFF"/>
        </w:rPr>
        <w:t>APENDICECTOMIA TERAPÊUTICA EM COELHO</w:t>
      </w:r>
      <w:r w:rsidR="001342DC">
        <w:rPr>
          <w:rFonts w:ascii="Arial" w:eastAsia="Times New Roman" w:hAnsi="Arial" w:cs="Arial"/>
          <w:b/>
          <w:bCs/>
          <w:color w:val="343A40"/>
          <w:shd w:val="clear" w:color="auto" w:fill="FFFFFF"/>
        </w:rPr>
        <w:t xml:space="preserve"> (</w:t>
      </w:r>
      <w:proofErr w:type="spellStart"/>
      <w:r w:rsidR="001342DC">
        <w:rPr>
          <w:rFonts w:ascii="Arial" w:eastAsia="Times New Roman" w:hAnsi="Arial" w:cs="Arial"/>
          <w:b/>
          <w:bCs/>
          <w:i/>
          <w:iCs/>
          <w:color w:val="343A40"/>
          <w:shd w:val="clear" w:color="auto" w:fill="FFFFFF"/>
        </w:rPr>
        <w:t>Oryctolagus</w:t>
      </w:r>
      <w:proofErr w:type="spellEnd"/>
      <w:r w:rsidR="001342DC">
        <w:rPr>
          <w:rFonts w:ascii="Arial" w:eastAsia="Times New Roman" w:hAnsi="Arial" w:cs="Arial"/>
          <w:b/>
          <w:bCs/>
          <w:i/>
          <w:iCs/>
          <w:color w:val="343A40"/>
          <w:shd w:val="clear" w:color="auto" w:fill="FFFFFF"/>
        </w:rPr>
        <w:t xml:space="preserve"> </w:t>
      </w:r>
      <w:proofErr w:type="spellStart"/>
      <w:r w:rsidR="001342DC">
        <w:rPr>
          <w:rFonts w:ascii="Arial" w:eastAsia="Times New Roman" w:hAnsi="Arial" w:cs="Arial"/>
          <w:b/>
          <w:bCs/>
          <w:i/>
          <w:iCs/>
          <w:color w:val="343A40"/>
          <w:shd w:val="clear" w:color="auto" w:fill="FFFFFF"/>
        </w:rPr>
        <w:t>cuniculus</w:t>
      </w:r>
      <w:proofErr w:type="spellEnd"/>
      <w:r w:rsidR="001342DC">
        <w:rPr>
          <w:rFonts w:ascii="Arial" w:eastAsia="Times New Roman" w:hAnsi="Arial" w:cs="Arial"/>
          <w:b/>
          <w:bCs/>
          <w:i/>
          <w:iCs/>
          <w:color w:val="343A40"/>
          <w:shd w:val="clear" w:color="auto" w:fill="FFFFFF"/>
        </w:rPr>
        <w:t>)</w:t>
      </w:r>
      <w:r w:rsidRPr="009E3181">
        <w:rPr>
          <w:rFonts w:ascii="Arial" w:eastAsia="Times New Roman" w:hAnsi="Arial" w:cs="Arial"/>
          <w:b/>
          <w:bCs/>
          <w:color w:val="343A40"/>
          <w:shd w:val="clear" w:color="auto" w:fill="FFFFFF"/>
        </w:rPr>
        <w:t>: RELATO DE CASO</w:t>
      </w:r>
    </w:p>
    <w:p w14:paraId="5E8F3E23" w14:textId="53E41D39" w:rsidR="00B34E90" w:rsidRDefault="007D56DF" w:rsidP="009E3181">
      <w:pPr>
        <w:jc w:val="center"/>
        <w:rPr>
          <w:rFonts w:ascii="Arial" w:eastAsia="Times New Roman" w:hAnsi="Arial" w:cs="Arial"/>
          <w:color w:val="343A40"/>
          <w:shd w:val="clear" w:color="auto" w:fill="FFFFFF"/>
        </w:rPr>
      </w:pPr>
      <w:proofErr w:type="spellStart"/>
      <w:r w:rsidRPr="007D56DF">
        <w:rPr>
          <w:rFonts w:ascii="Arial" w:eastAsia="Times New Roman" w:hAnsi="Arial" w:cs="Arial"/>
          <w:color w:val="343A40"/>
          <w:shd w:val="clear" w:color="auto" w:fill="FFFFFF"/>
        </w:rPr>
        <w:t>Therapeutic</w:t>
      </w:r>
      <w:proofErr w:type="spellEnd"/>
      <w:r w:rsidRPr="007D56DF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proofErr w:type="spellStart"/>
      <w:r w:rsidRPr="007D56DF">
        <w:rPr>
          <w:rFonts w:ascii="Arial" w:eastAsia="Times New Roman" w:hAnsi="Arial" w:cs="Arial"/>
          <w:color w:val="343A40"/>
          <w:shd w:val="clear" w:color="auto" w:fill="FFFFFF"/>
        </w:rPr>
        <w:t>appendectomy</w:t>
      </w:r>
      <w:proofErr w:type="spellEnd"/>
      <w:r w:rsidRPr="007D56DF">
        <w:rPr>
          <w:rFonts w:ascii="Arial" w:eastAsia="Times New Roman" w:hAnsi="Arial" w:cs="Arial"/>
          <w:color w:val="343A40"/>
          <w:shd w:val="clear" w:color="auto" w:fill="FFFFFF"/>
        </w:rPr>
        <w:t xml:space="preserve"> in a rabbit</w:t>
      </w:r>
      <w:r w:rsidR="001342DC">
        <w:rPr>
          <w:rFonts w:ascii="Arial" w:eastAsia="Times New Roman" w:hAnsi="Arial" w:cs="Arial"/>
          <w:color w:val="343A40"/>
          <w:shd w:val="clear" w:color="auto" w:fill="FFFFFF"/>
        </w:rPr>
        <w:t xml:space="preserve"> (</w:t>
      </w:r>
      <w:proofErr w:type="spellStart"/>
      <w:r w:rsidR="0089267C">
        <w:rPr>
          <w:rFonts w:ascii="Arial" w:eastAsia="Times New Roman" w:hAnsi="Arial" w:cs="Arial"/>
          <w:i/>
          <w:iCs/>
          <w:color w:val="343A40"/>
          <w:shd w:val="clear" w:color="auto" w:fill="FFFFFF"/>
        </w:rPr>
        <w:t>Oryctolagus</w:t>
      </w:r>
      <w:proofErr w:type="spellEnd"/>
      <w:r w:rsidR="0089267C">
        <w:rPr>
          <w:rFonts w:ascii="Arial" w:eastAsia="Times New Roman" w:hAnsi="Arial" w:cs="Arial"/>
          <w:i/>
          <w:iCs/>
          <w:color w:val="343A40"/>
          <w:shd w:val="clear" w:color="auto" w:fill="FFFFFF"/>
        </w:rPr>
        <w:t xml:space="preserve"> </w:t>
      </w:r>
      <w:proofErr w:type="spellStart"/>
      <w:r w:rsidR="0089267C">
        <w:rPr>
          <w:rFonts w:ascii="Arial" w:eastAsia="Times New Roman" w:hAnsi="Arial" w:cs="Arial"/>
          <w:i/>
          <w:iCs/>
          <w:color w:val="343A40"/>
          <w:shd w:val="clear" w:color="auto" w:fill="FFFFFF"/>
        </w:rPr>
        <w:t>cuniculus</w:t>
      </w:r>
      <w:proofErr w:type="spellEnd"/>
      <w:r w:rsidR="0089267C">
        <w:rPr>
          <w:rFonts w:ascii="Arial" w:eastAsia="Times New Roman" w:hAnsi="Arial" w:cs="Arial"/>
          <w:color w:val="343A40"/>
          <w:shd w:val="clear" w:color="auto" w:fill="FFFFFF"/>
        </w:rPr>
        <w:t>)</w:t>
      </w:r>
      <w:r w:rsidRPr="007D56DF">
        <w:rPr>
          <w:rFonts w:ascii="Arial" w:eastAsia="Times New Roman" w:hAnsi="Arial" w:cs="Arial"/>
          <w:color w:val="343A40"/>
          <w:shd w:val="clear" w:color="auto" w:fill="FFFFFF"/>
        </w:rPr>
        <w:t xml:space="preserve">: case </w:t>
      </w:r>
      <w:proofErr w:type="spellStart"/>
      <w:r w:rsidRPr="007D56DF">
        <w:rPr>
          <w:rFonts w:ascii="Arial" w:eastAsia="Times New Roman" w:hAnsi="Arial" w:cs="Arial"/>
          <w:color w:val="343A40"/>
          <w:shd w:val="clear" w:color="auto" w:fill="FFFFFF"/>
        </w:rPr>
        <w:t>report</w:t>
      </w:r>
      <w:proofErr w:type="spellEnd"/>
    </w:p>
    <w:p w14:paraId="56AE7A71" w14:textId="42BEFF35" w:rsidR="006714A5" w:rsidRPr="000637CB" w:rsidRDefault="007D56DF" w:rsidP="0052113A">
      <w:pPr>
        <w:pStyle w:val="p1"/>
        <w:divId w:val="894046399"/>
        <w:rPr>
          <w:rFonts w:ascii="Arial" w:eastAsia="Times New Roman" w:hAnsi="Arial" w:cs="Arial"/>
          <w:color w:val="343A40"/>
          <w:kern w:val="2"/>
          <w:shd w:val="clear" w:color="auto" w:fill="FFFFFF"/>
          <w:vertAlign w:val="superscript"/>
          <w14:ligatures w14:val="standardContextual"/>
        </w:rPr>
      </w:pPr>
      <w:r>
        <w:rPr>
          <w:rFonts w:ascii="Arial" w:eastAsia="Times New Roman" w:hAnsi="Arial" w:cs="Arial"/>
          <w:color w:val="343A40"/>
          <w:shd w:val="clear" w:color="auto" w:fill="FFFFFF"/>
        </w:rPr>
        <w:t>Marcel Freitas de Lucena</w:t>
      </w:r>
      <w:r w:rsidR="000637CB">
        <w:rPr>
          <w:rFonts w:ascii="Arial" w:eastAsia="Times New Roman" w:hAnsi="Arial" w:cs="Arial"/>
          <w:color w:val="343A40"/>
          <w:shd w:val="clear" w:color="auto" w:fill="FFFFFF"/>
          <w:vertAlign w:val="superscript"/>
        </w:rPr>
        <w:t>1*</w:t>
      </w:r>
      <w:r>
        <w:rPr>
          <w:rFonts w:ascii="Arial" w:eastAsia="Times New Roman" w:hAnsi="Arial" w:cs="Arial"/>
          <w:color w:val="343A40"/>
          <w:shd w:val="clear" w:color="auto" w:fill="FFFFFF"/>
        </w:rPr>
        <w:t>;</w:t>
      </w:r>
      <w:r w:rsidR="000E6B8F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="00946674" w:rsidRPr="00946674"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  <w:t xml:space="preserve">Alessandro Ferraz </w:t>
      </w:r>
      <w:proofErr w:type="spellStart"/>
      <w:r w:rsidR="00946674" w:rsidRPr="00946674"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  <w:t>Abdo</w:t>
      </w:r>
      <w:proofErr w:type="spellEnd"/>
      <w:r w:rsidR="00946674" w:rsidRPr="00946674"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  <w:t xml:space="preserve"> </w:t>
      </w:r>
      <w:proofErr w:type="spellStart"/>
      <w:r w:rsidR="00946674" w:rsidRPr="00946674"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  <w:t>Bijjeni</w:t>
      </w:r>
      <w:r w:rsidR="000637CB">
        <w:rPr>
          <w:rFonts w:ascii="Arial" w:eastAsia="Times New Roman" w:hAnsi="Arial" w:cs="Arial"/>
          <w:color w:val="343A40"/>
          <w:kern w:val="2"/>
          <w:shd w:val="clear" w:color="auto" w:fill="FFFFFF"/>
          <w:vertAlign w:val="superscript"/>
          <w14:ligatures w14:val="standardContextual"/>
        </w:rPr>
        <w:t>1</w:t>
      </w:r>
      <w:proofErr w:type="spellEnd"/>
      <w:r w:rsidR="00223877"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  <w:t>;</w:t>
      </w:r>
      <w:r w:rsidR="00723C58"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  <w:t xml:space="preserve"> </w:t>
      </w:r>
      <w:r w:rsidR="008A3E30" w:rsidRPr="008A3E30"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  <w:t>Eduarda Correia Avellar</w:t>
      </w:r>
      <w:r w:rsidR="000637CB">
        <w:rPr>
          <w:rFonts w:ascii="Arial" w:eastAsia="Times New Roman" w:hAnsi="Arial" w:cs="Arial"/>
          <w:color w:val="343A40"/>
          <w:kern w:val="2"/>
          <w:shd w:val="clear" w:color="auto" w:fill="FFFFFF"/>
          <w:vertAlign w:val="superscript"/>
          <w14:ligatures w14:val="standardContextual"/>
        </w:rPr>
        <w:t>1</w:t>
      </w:r>
      <w:r w:rsidR="008A3E30"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  <w:t>;</w:t>
      </w:r>
      <w:r w:rsidR="004D057E"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  <w:t xml:space="preserve"> </w:t>
      </w:r>
      <w:r w:rsidR="009406E2"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  <w:t>M</w:t>
      </w:r>
      <w:r w:rsidR="00EE2D42"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  <w:t>arília Rosa Alves</w:t>
      </w:r>
      <w:r w:rsidR="009013AB">
        <w:rPr>
          <w:rFonts w:ascii="Arial" w:eastAsia="Times New Roman" w:hAnsi="Arial" w:cs="Arial"/>
          <w:color w:val="343A40"/>
          <w:kern w:val="2"/>
          <w:shd w:val="clear" w:color="auto" w:fill="FFFFFF"/>
          <w:vertAlign w:val="superscript"/>
          <w14:ligatures w14:val="standardContextual"/>
        </w:rPr>
        <w:t>1</w:t>
      </w:r>
      <w:r w:rsidR="00EE2D42"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  <w:t xml:space="preserve">; Leliane Teles da Rocha </w:t>
      </w:r>
      <w:proofErr w:type="spellStart"/>
      <w:r w:rsidR="00EE2D42"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  <w:t>Ianhes</w:t>
      </w:r>
      <w:r w:rsidR="00EE2D42">
        <w:rPr>
          <w:rFonts w:ascii="Arial" w:eastAsia="Times New Roman" w:hAnsi="Arial" w:cs="Arial"/>
          <w:color w:val="343A40"/>
          <w:kern w:val="2"/>
          <w:shd w:val="clear" w:color="auto" w:fill="FFFFFF"/>
          <w:vertAlign w:val="superscript"/>
          <w14:ligatures w14:val="standardContextual"/>
        </w:rPr>
        <w:t>1</w:t>
      </w:r>
      <w:proofErr w:type="spellEnd"/>
      <w:r w:rsidR="00EE2D42"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  <w:t xml:space="preserve">; </w:t>
      </w:r>
      <w:r w:rsidR="0052113A" w:rsidRPr="0052113A"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  <w:t xml:space="preserve">Andrea Juliana Diaz </w:t>
      </w:r>
      <w:proofErr w:type="spellStart"/>
      <w:r w:rsidR="0052113A" w:rsidRPr="0052113A"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  <w:t>Forero</w:t>
      </w:r>
      <w:r w:rsidR="000637CB">
        <w:rPr>
          <w:rFonts w:ascii="Arial" w:eastAsia="Times New Roman" w:hAnsi="Arial" w:cs="Arial"/>
          <w:color w:val="343A40"/>
          <w:kern w:val="2"/>
          <w:shd w:val="clear" w:color="auto" w:fill="FFFFFF"/>
          <w:vertAlign w:val="superscript"/>
          <w14:ligatures w14:val="standardContextual"/>
        </w:rPr>
        <w:t>1</w:t>
      </w:r>
      <w:proofErr w:type="spellEnd"/>
      <w:r w:rsidR="006714A5">
        <w:rPr>
          <w:rFonts w:ascii="Arial" w:eastAsia="Times New Roman" w:hAnsi="Arial" w:cs="Arial"/>
          <w:color w:val="343A40"/>
          <w:kern w:val="2"/>
          <w:shd w:val="clear" w:color="auto" w:fill="FFFFFF"/>
          <w:vertAlign w:val="superscript"/>
          <w14:ligatures w14:val="standardContextual"/>
        </w:rPr>
        <w:t xml:space="preserve"> </w:t>
      </w:r>
    </w:p>
    <w:p w14:paraId="06C0FCEA" w14:textId="196D9C34" w:rsidR="00722101" w:rsidRDefault="00722101" w:rsidP="009E3181">
      <w:pPr>
        <w:jc w:val="center"/>
        <w:rPr>
          <w:rFonts w:ascii="Arial" w:eastAsia="Times New Roman" w:hAnsi="Arial" w:cs="Arial"/>
          <w:color w:val="343A40"/>
          <w:shd w:val="clear" w:color="auto" w:fill="FFFFFF"/>
        </w:rPr>
      </w:pPr>
      <w:r>
        <w:rPr>
          <w:rFonts w:ascii="Arial" w:eastAsia="Times New Roman" w:hAnsi="Arial" w:cs="Arial"/>
          <w:color w:val="343A40"/>
          <w:shd w:val="clear" w:color="auto" w:fill="FFFFFF"/>
        </w:rPr>
        <w:t>1 – Clínica Exotic Pets</w:t>
      </w:r>
      <w:r w:rsidR="009013AB">
        <w:rPr>
          <w:rFonts w:ascii="Arial" w:eastAsia="Times New Roman" w:hAnsi="Arial" w:cs="Arial"/>
          <w:color w:val="343A40"/>
          <w:shd w:val="clear" w:color="auto" w:fill="FFFFFF"/>
        </w:rPr>
        <w:t>, São Paulo, São Paulo.</w:t>
      </w:r>
    </w:p>
    <w:p w14:paraId="4151357F" w14:textId="2C071975" w:rsidR="00722101" w:rsidRDefault="00241F10" w:rsidP="009E3181">
      <w:pPr>
        <w:jc w:val="center"/>
        <w:rPr>
          <w:rFonts w:ascii="Arial" w:eastAsia="Times New Roman" w:hAnsi="Arial" w:cs="Arial"/>
          <w:color w:val="343A40"/>
          <w:shd w:val="clear" w:color="auto" w:fill="FFFFFF"/>
        </w:rPr>
      </w:pPr>
      <w:r>
        <w:rPr>
          <w:rFonts w:ascii="Arial" w:eastAsia="Times New Roman" w:hAnsi="Arial" w:cs="Arial"/>
          <w:color w:val="343A40"/>
          <w:shd w:val="clear" w:color="auto" w:fill="FFFFFF"/>
        </w:rPr>
        <w:t>*</w:t>
      </w:r>
      <w:r w:rsidR="00722101">
        <w:rPr>
          <w:rFonts w:ascii="Arial" w:eastAsia="Times New Roman" w:hAnsi="Arial" w:cs="Arial"/>
          <w:color w:val="343A40"/>
          <w:shd w:val="clear" w:color="auto" w:fill="FFFFFF"/>
        </w:rPr>
        <w:t>E-mail</w:t>
      </w:r>
      <w:r>
        <w:rPr>
          <w:rFonts w:ascii="Arial" w:eastAsia="Times New Roman" w:hAnsi="Arial" w:cs="Arial"/>
          <w:color w:val="343A40"/>
          <w:shd w:val="clear" w:color="auto" w:fill="FFFFFF"/>
        </w:rPr>
        <w:t xml:space="preserve"> do autor</w:t>
      </w:r>
      <w:r w:rsidR="00722101">
        <w:rPr>
          <w:rFonts w:ascii="Arial" w:eastAsia="Times New Roman" w:hAnsi="Arial" w:cs="Arial"/>
          <w:color w:val="343A40"/>
          <w:shd w:val="clear" w:color="auto" w:fill="FFFFFF"/>
        </w:rPr>
        <w:t xml:space="preserve">: </w:t>
      </w:r>
      <w:hyperlink r:id="rId5" w:history="1">
        <w:r w:rsidR="00722101" w:rsidRPr="00063454">
          <w:rPr>
            <w:rStyle w:val="Hyperlink"/>
            <w:rFonts w:ascii="Arial" w:eastAsia="Times New Roman" w:hAnsi="Arial" w:cs="Arial"/>
            <w:shd w:val="clear" w:color="auto" w:fill="FFFFFF"/>
          </w:rPr>
          <w:t>marcelflucena@gmail.com</w:t>
        </w:r>
      </w:hyperlink>
    </w:p>
    <w:p w14:paraId="581D3CE5" w14:textId="77777777" w:rsidR="009E3181" w:rsidRDefault="009E3181" w:rsidP="009E3181">
      <w:pPr>
        <w:jc w:val="both"/>
        <w:rPr>
          <w:rFonts w:ascii="Arial" w:eastAsia="Times New Roman" w:hAnsi="Arial" w:cs="Arial"/>
          <w:color w:val="343A40"/>
          <w:shd w:val="clear" w:color="auto" w:fill="FFFFFF"/>
        </w:rPr>
      </w:pPr>
    </w:p>
    <w:p w14:paraId="3F515B9C" w14:textId="46937827" w:rsidR="002132C1" w:rsidRDefault="00044FB3" w:rsidP="00552F70">
      <w:pPr>
        <w:jc w:val="both"/>
        <w:rPr>
          <w:rFonts w:ascii="Arial" w:eastAsia="Times New Roman" w:hAnsi="Arial" w:cs="Arial"/>
          <w:color w:val="343A40"/>
          <w:shd w:val="clear" w:color="auto" w:fill="FFFFFF"/>
        </w:rPr>
      </w:pPr>
      <w:r w:rsidRPr="00720C42">
        <w:rPr>
          <w:rFonts w:ascii="Arial" w:eastAsia="Times New Roman" w:hAnsi="Arial" w:cs="Arial"/>
          <w:color w:val="343A40"/>
          <w:shd w:val="clear" w:color="auto" w:fill="FFFFFF"/>
        </w:rPr>
        <w:t xml:space="preserve">A apendicite </w:t>
      </w:r>
      <w:r w:rsidR="001475B4">
        <w:rPr>
          <w:rFonts w:ascii="Arial" w:eastAsia="Times New Roman" w:hAnsi="Arial" w:cs="Arial"/>
          <w:color w:val="343A40"/>
          <w:shd w:val="clear" w:color="auto" w:fill="FFFFFF"/>
        </w:rPr>
        <w:t xml:space="preserve">é </w:t>
      </w:r>
      <w:r w:rsidR="001475B4" w:rsidRPr="00720C42">
        <w:rPr>
          <w:rFonts w:ascii="Arial" w:eastAsia="Times New Roman" w:hAnsi="Arial" w:cs="Arial"/>
          <w:color w:val="343A40"/>
          <w:shd w:val="clear" w:color="auto" w:fill="FFFFFF"/>
        </w:rPr>
        <w:t>caracterizada por uma inflamação do apêndice</w:t>
      </w:r>
      <w:r w:rsidR="001475B4">
        <w:rPr>
          <w:rFonts w:ascii="Arial" w:eastAsia="Times New Roman" w:hAnsi="Arial" w:cs="Arial"/>
          <w:color w:val="343A40"/>
          <w:shd w:val="clear" w:color="auto" w:fill="FFFFFF"/>
        </w:rPr>
        <w:t xml:space="preserve">, </w:t>
      </w:r>
      <w:r w:rsidR="001475B4" w:rsidRPr="00720C42">
        <w:rPr>
          <w:rFonts w:ascii="Arial" w:eastAsia="Times New Roman" w:hAnsi="Arial" w:cs="Arial"/>
          <w:color w:val="343A40"/>
          <w:shd w:val="clear" w:color="auto" w:fill="FFFFFF"/>
        </w:rPr>
        <w:t>um divertículo ligado ao ceco</w:t>
      </w:r>
      <w:r w:rsidR="001475B4">
        <w:rPr>
          <w:rFonts w:ascii="Arial" w:eastAsia="Times New Roman" w:hAnsi="Arial" w:cs="Arial"/>
          <w:color w:val="343A40"/>
          <w:shd w:val="clear" w:color="auto" w:fill="FFFFFF"/>
        </w:rPr>
        <w:t>,</w:t>
      </w:r>
      <w:r w:rsidR="001475B4" w:rsidRPr="00720C42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Pr="00720C42">
        <w:rPr>
          <w:rFonts w:ascii="Arial" w:eastAsia="Times New Roman" w:hAnsi="Arial" w:cs="Arial"/>
          <w:color w:val="343A40"/>
          <w:shd w:val="clear" w:color="auto" w:fill="FFFFFF"/>
        </w:rPr>
        <w:t xml:space="preserve">principalmente conhecida como uma patologia humana. No entanto, casos de apendicite espontânea em coelhos são raros e não são frequentemente referidos nos diagnósticos diferenciais. </w:t>
      </w:r>
      <w:r w:rsidR="0016141F" w:rsidRPr="0016141F">
        <w:rPr>
          <w:rFonts w:ascii="Arial" w:eastAsia="Times New Roman" w:hAnsi="Arial" w:cs="Arial"/>
          <w:color w:val="343A40"/>
          <w:shd w:val="clear" w:color="auto" w:fill="FFFFFF"/>
        </w:rPr>
        <w:t>Coelhos de laboratório são comumente utilizados como modelo animal</w:t>
      </w:r>
      <w:r w:rsidR="0016141F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="009E3181">
        <w:rPr>
          <w:rFonts w:ascii="Arial" w:eastAsia="Times New Roman" w:hAnsi="Arial" w:cs="Arial"/>
          <w:color w:val="343A40"/>
          <w:shd w:val="clear" w:color="auto" w:fill="FFFFFF"/>
        </w:rPr>
        <w:t xml:space="preserve">teste </w:t>
      </w:r>
      <w:r w:rsidR="0016141F" w:rsidRPr="0016141F">
        <w:rPr>
          <w:rFonts w:ascii="Arial" w:eastAsia="Times New Roman" w:hAnsi="Arial" w:cs="Arial"/>
          <w:color w:val="343A40"/>
          <w:shd w:val="clear" w:color="auto" w:fill="FFFFFF"/>
        </w:rPr>
        <w:t>de apendicite em humanos (</w:t>
      </w:r>
      <w:r w:rsidR="00CE353F">
        <w:rPr>
          <w:rFonts w:ascii="Arial" w:eastAsia="Times New Roman" w:hAnsi="Arial" w:cs="Arial"/>
          <w:color w:val="343A40"/>
          <w:shd w:val="clear" w:color="auto" w:fill="FFFFFF"/>
        </w:rPr>
        <w:t>1</w:t>
      </w:r>
      <w:r w:rsidR="0016141F" w:rsidRPr="0016141F">
        <w:rPr>
          <w:rFonts w:ascii="Arial" w:eastAsia="Times New Roman" w:hAnsi="Arial" w:cs="Arial"/>
          <w:color w:val="343A40"/>
          <w:shd w:val="clear" w:color="auto" w:fill="FFFFFF"/>
        </w:rPr>
        <w:t xml:space="preserve">, </w:t>
      </w:r>
      <w:r w:rsidR="00CE353F">
        <w:rPr>
          <w:rFonts w:ascii="Arial" w:eastAsia="Times New Roman" w:hAnsi="Arial" w:cs="Arial"/>
          <w:color w:val="343A40"/>
          <w:shd w:val="clear" w:color="auto" w:fill="FFFFFF"/>
        </w:rPr>
        <w:t>2</w:t>
      </w:r>
      <w:r w:rsidR="0016141F" w:rsidRPr="0016141F">
        <w:rPr>
          <w:rFonts w:ascii="Arial" w:eastAsia="Times New Roman" w:hAnsi="Arial" w:cs="Arial"/>
          <w:color w:val="343A40"/>
          <w:shd w:val="clear" w:color="auto" w:fill="FFFFFF"/>
        </w:rPr>
        <w:t>); no entanto, apendicite espontânea</w:t>
      </w:r>
      <w:r w:rsidR="0016141F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="0016141F" w:rsidRPr="0016141F">
        <w:rPr>
          <w:rFonts w:ascii="Arial" w:eastAsia="Times New Roman" w:hAnsi="Arial" w:cs="Arial"/>
          <w:color w:val="343A40"/>
          <w:shd w:val="clear" w:color="auto" w:fill="FFFFFF"/>
        </w:rPr>
        <w:t>foi descrita apenas em coelhos brancos japoneses</w:t>
      </w:r>
      <w:r w:rsidR="0016141F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="0016141F" w:rsidRPr="0016141F">
        <w:rPr>
          <w:rFonts w:ascii="Arial" w:eastAsia="Times New Roman" w:hAnsi="Arial" w:cs="Arial"/>
          <w:color w:val="343A40"/>
          <w:shd w:val="clear" w:color="auto" w:fill="FFFFFF"/>
        </w:rPr>
        <w:t>post-mortem</w:t>
      </w:r>
      <w:r w:rsidR="0016141F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="0016141F" w:rsidRPr="0016141F">
        <w:rPr>
          <w:rFonts w:ascii="Arial" w:eastAsia="Times New Roman" w:hAnsi="Arial" w:cs="Arial"/>
          <w:color w:val="343A40"/>
          <w:shd w:val="clear" w:color="auto" w:fill="FFFFFF"/>
        </w:rPr>
        <w:t>de laboratório (</w:t>
      </w:r>
      <w:r w:rsidR="00CE353F">
        <w:rPr>
          <w:rFonts w:ascii="Arial" w:eastAsia="Times New Roman" w:hAnsi="Arial" w:cs="Arial"/>
          <w:color w:val="343A40"/>
          <w:shd w:val="clear" w:color="auto" w:fill="FFFFFF"/>
        </w:rPr>
        <w:t>3</w:t>
      </w:r>
      <w:r w:rsidR="0016141F" w:rsidRPr="0016141F">
        <w:rPr>
          <w:rFonts w:ascii="Arial" w:eastAsia="Times New Roman" w:hAnsi="Arial" w:cs="Arial"/>
          <w:color w:val="343A40"/>
          <w:shd w:val="clear" w:color="auto" w:fill="FFFFFF"/>
        </w:rPr>
        <w:t>) e</w:t>
      </w:r>
      <w:r w:rsidR="0016141F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="0016141F" w:rsidRPr="0016141F">
        <w:rPr>
          <w:rFonts w:ascii="Arial" w:eastAsia="Times New Roman" w:hAnsi="Arial" w:cs="Arial"/>
          <w:color w:val="343A40"/>
          <w:shd w:val="clear" w:color="auto" w:fill="FFFFFF"/>
        </w:rPr>
        <w:t xml:space="preserve">em um coelho de estimação com </w:t>
      </w:r>
      <w:r w:rsidR="00B47581" w:rsidRPr="0016141F">
        <w:rPr>
          <w:rFonts w:ascii="Arial" w:eastAsia="Times New Roman" w:hAnsi="Arial" w:cs="Arial"/>
          <w:color w:val="343A40"/>
          <w:shd w:val="clear" w:color="auto" w:fill="FFFFFF"/>
        </w:rPr>
        <w:t>abdôme</w:t>
      </w:r>
      <w:r w:rsidR="00B47581">
        <w:rPr>
          <w:rFonts w:ascii="Arial" w:eastAsia="Times New Roman" w:hAnsi="Arial" w:cs="Arial"/>
          <w:color w:val="343A40"/>
          <w:shd w:val="clear" w:color="auto" w:fill="FFFFFF"/>
        </w:rPr>
        <w:t>n</w:t>
      </w:r>
      <w:r w:rsidR="0016141F" w:rsidRPr="0016141F">
        <w:rPr>
          <w:rFonts w:ascii="Arial" w:eastAsia="Times New Roman" w:hAnsi="Arial" w:cs="Arial"/>
          <w:color w:val="343A40"/>
          <w:shd w:val="clear" w:color="auto" w:fill="FFFFFF"/>
        </w:rPr>
        <w:t xml:space="preserve"> agudo</w:t>
      </w:r>
      <w:r w:rsidR="0016141F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="0016141F" w:rsidRPr="0016141F">
        <w:rPr>
          <w:rFonts w:ascii="Arial" w:eastAsia="Times New Roman" w:hAnsi="Arial" w:cs="Arial"/>
          <w:color w:val="343A40"/>
          <w:shd w:val="clear" w:color="auto" w:fill="FFFFFF"/>
        </w:rPr>
        <w:t>ante-mortem (</w:t>
      </w:r>
      <w:r w:rsidR="00CE353F">
        <w:rPr>
          <w:rFonts w:ascii="Arial" w:eastAsia="Times New Roman" w:hAnsi="Arial" w:cs="Arial"/>
          <w:color w:val="343A40"/>
          <w:shd w:val="clear" w:color="auto" w:fill="FFFFFF"/>
        </w:rPr>
        <w:t>4</w:t>
      </w:r>
      <w:r w:rsidR="0016141F" w:rsidRPr="0016141F">
        <w:rPr>
          <w:rFonts w:ascii="Arial" w:eastAsia="Times New Roman" w:hAnsi="Arial" w:cs="Arial"/>
          <w:color w:val="343A40"/>
          <w:shd w:val="clear" w:color="auto" w:fill="FFFFFF"/>
        </w:rPr>
        <w:t>).</w:t>
      </w:r>
      <w:r w:rsidR="009E3181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="0016141F" w:rsidRPr="0016141F">
        <w:rPr>
          <w:rFonts w:ascii="Arial" w:eastAsia="Times New Roman" w:hAnsi="Arial" w:cs="Arial"/>
          <w:color w:val="343A40"/>
          <w:shd w:val="clear" w:color="auto" w:fill="FFFFFF"/>
        </w:rPr>
        <w:t>O objetivo deste artigo é</w:t>
      </w:r>
      <w:r w:rsidR="0016141F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="0016141F" w:rsidRPr="0016141F">
        <w:rPr>
          <w:rFonts w:ascii="Arial" w:eastAsia="Times New Roman" w:hAnsi="Arial" w:cs="Arial"/>
          <w:color w:val="343A40"/>
          <w:shd w:val="clear" w:color="auto" w:fill="FFFFFF"/>
        </w:rPr>
        <w:t xml:space="preserve">descrever </w:t>
      </w:r>
      <w:r w:rsidR="009E3181">
        <w:rPr>
          <w:rFonts w:ascii="Arial" w:eastAsia="Times New Roman" w:hAnsi="Arial" w:cs="Arial"/>
          <w:color w:val="343A40"/>
          <w:shd w:val="clear" w:color="auto" w:fill="FFFFFF"/>
        </w:rPr>
        <w:t xml:space="preserve">um </w:t>
      </w:r>
      <w:r w:rsidR="0016141F" w:rsidRPr="0016141F">
        <w:rPr>
          <w:rFonts w:ascii="Arial" w:eastAsia="Times New Roman" w:hAnsi="Arial" w:cs="Arial"/>
          <w:color w:val="343A40"/>
          <w:shd w:val="clear" w:color="auto" w:fill="FFFFFF"/>
        </w:rPr>
        <w:t>caso</w:t>
      </w:r>
      <w:r w:rsidR="009E3181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="0016141F" w:rsidRPr="0016141F">
        <w:rPr>
          <w:rFonts w:ascii="Arial" w:eastAsia="Times New Roman" w:hAnsi="Arial" w:cs="Arial"/>
          <w:color w:val="343A40"/>
          <w:shd w:val="clear" w:color="auto" w:fill="FFFFFF"/>
        </w:rPr>
        <w:t xml:space="preserve">de apendicite </w:t>
      </w:r>
      <w:r w:rsidR="009E3181">
        <w:rPr>
          <w:rFonts w:ascii="Arial" w:eastAsia="Times New Roman" w:hAnsi="Arial" w:cs="Arial"/>
          <w:color w:val="343A40"/>
          <w:shd w:val="clear" w:color="auto" w:fill="FFFFFF"/>
        </w:rPr>
        <w:t xml:space="preserve">crônica </w:t>
      </w:r>
      <w:r w:rsidR="0016141F" w:rsidRPr="0016141F">
        <w:rPr>
          <w:rFonts w:ascii="Arial" w:eastAsia="Times New Roman" w:hAnsi="Arial" w:cs="Arial"/>
          <w:color w:val="343A40"/>
          <w:shd w:val="clear" w:color="auto" w:fill="FFFFFF"/>
        </w:rPr>
        <w:t>em coelho</w:t>
      </w:r>
      <w:r w:rsidR="00DE0507">
        <w:rPr>
          <w:rFonts w:ascii="Arial" w:eastAsia="Times New Roman" w:hAnsi="Arial" w:cs="Arial"/>
          <w:color w:val="343A40"/>
          <w:shd w:val="clear" w:color="auto" w:fill="FFFFFF"/>
        </w:rPr>
        <w:t xml:space="preserve"> de</w:t>
      </w:r>
      <w:r w:rsidR="00A21E2E">
        <w:rPr>
          <w:rFonts w:ascii="Arial" w:eastAsia="Times New Roman" w:hAnsi="Arial" w:cs="Arial"/>
          <w:color w:val="343A40"/>
          <w:shd w:val="clear" w:color="auto" w:fill="FFFFFF"/>
        </w:rPr>
        <w:t xml:space="preserve"> estimação </w:t>
      </w:r>
      <w:r w:rsidR="009E3181">
        <w:rPr>
          <w:rFonts w:ascii="Arial" w:eastAsia="Times New Roman" w:hAnsi="Arial" w:cs="Arial"/>
          <w:color w:val="343A40"/>
          <w:shd w:val="clear" w:color="auto" w:fill="FFFFFF"/>
        </w:rPr>
        <w:t xml:space="preserve">e </w:t>
      </w:r>
      <w:r w:rsidR="0016141F" w:rsidRPr="0016141F">
        <w:rPr>
          <w:rFonts w:ascii="Arial" w:eastAsia="Times New Roman" w:hAnsi="Arial" w:cs="Arial"/>
          <w:color w:val="343A40"/>
          <w:shd w:val="clear" w:color="auto" w:fill="FFFFFF"/>
        </w:rPr>
        <w:t xml:space="preserve">descrever a apendicectomia </w:t>
      </w:r>
      <w:r w:rsidR="00DA4EA7">
        <w:rPr>
          <w:rFonts w:ascii="Arial" w:eastAsia="Times New Roman" w:hAnsi="Arial" w:cs="Arial"/>
          <w:color w:val="343A40"/>
          <w:shd w:val="clear" w:color="auto" w:fill="FFFFFF"/>
        </w:rPr>
        <w:t xml:space="preserve">de forma </w:t>
      </w:r>
      <w:r w:rsidR="0016141F" w:rsidRPr="0016141F">
        <w:rPr>
          <w:rFonts w:ascii="Arial" w:eastAsia="Times New Roman" w:hAnsi="Arial" w:cs="Arial"/>
          <w:color w:val="343A40"/>
          <w:shd w:val="clear" w:color="auto" w:fill="FFFFFF"/>
        </w:rPr>
        <w:t>terapêutica</w:t>
      </w:r>
      <w:r w:rsidR="009E3181">
        <w:rPr>
          <w:rFonts w:ascii="Arial" w:eastAsia="Times New Roman" w:hAnsi="Arial" w:cs="Arial"/>
          <w:color w:val="343A40"/>
          <w:shd w:val="clear" w:color="auto" w:fill="FFFFFF"/>
        </w:rPr>
        <w:t>.</w:t>
      </w:r>
      <w:r w:rsidR="004573E7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="002132C1">
        <w:rPr>
          <w:rFonts w:ascii="Arial" w:eastAsia="Times New Roman" w:hAnsi="Arial" w:cs="Arial"/>
          <w:color w:val="343A40"/>
          <w:shd w:val="clear" w:color="auto" w:fill="FFFFFF"/>
        </w:rPr>
        <w:t xml:space="preserve">Uma coelha fêmea </w:t>
      </w:r>
      <w:r w:rsidR="001439B7">
        <w:rPr>
          <w:rFonts w:ascii="Arial" w:eastAsia="Times New Roman" w:hAnsi="Arial" w:cs="Arial"/>
          <w:color w:val="343A40"/>
          <w:shd w:val="clear" w:color="auto" w:fill="FFFFFF"/>
        </w:rPr>
        <w:t>de 1 ano e meio</w:t>
      </w:r>
      <w:r w:rsidR="003D2EC2">
        <w:rPr>
          <w:rFonts w:ascii="Arial" w:eastAsia="Times New Roman" w:hAnsi="Arial" w:cs="Arial"/>
          <w:color w:val="343A40"/>
          <w:shd w:val="clear" w:color="auto" w:fill="FFFFFF"/>
        </w:rPr>
        <w:t>, pesando 3,400 Kg, com manejo adequado para espécie</w:t>
      </w:r>
      <w:r w:rsidR="00552F70">
        <w:rPr>
          <w:rFonts w:ascii="Arial" w:eastAsia="Times New Roman" w:hAnsi="Arial" w:cs="Arial"/>
          <w:color w:val="343A40"/>
          <w:shd w:val="clear" w:color="auto" w:fill="FFFFFF"/>
        </w:rPr>
        <w:t xml:space="preserve"> foi atendida com queixa de estase gastrointestinal crônica apresentando: apatia, diminuição de apetite, diminuição de defecação e desconforto abdominal. Tutora relata que teve sinais clínicos iguais em duas outras ocasiões somando 3 meses de ocorrências.</w:t>
      </w:r>
      <w:r w:rsidR="002F2228">
        <w:rPr>
          <w:rFonts w:ascii="Arial" w:eastAsia="Times New Roman" w:hAnsi="Arial" w:cs="Arial"/>
          <w:color w:val="343A40"/>
          <w:shd w:val="clear" w:color="auto" w:fill="FFFFFF"/>
        </w:rPr>
        <w:t xml:space="preserve"> No </w:t>
      </w:r>
      <w:r w:rsidR="00AF4FC9">
        <w:rPr>
          <w:rFonts w:ascii="Arial" w:eastAsia="Times New Roman" w:hAnsi="Arial" w:cs="Arial"/>
          <w:color w:val="343A40"/>
          <w:shd w:val="clear" w:color="auto" w:fill="FFFFFF"/>
        </w:rPr>
        <w:t>primeiro atendimento,</w:t>
      </w:r>
      <w:r w:rsidR="002F2228">
        <w:rPr>
          <w:rFonts w:ascii="Arial" w:eastAsia="Times New Roman" w:hAnsi="Arial" w:cs="Arial"/>
          <w:color w:val="343A40"/>
          <w:shd w:val="clear" w:color="auto" w:fill="FFFFFF"/>
        </w:rPr>
        <w:t xml:space="preserve"> foi tratada para estase gastrointestinal com protocolo procinético e</w:t>
      </w:r>
      <w:r w:rsidR="00AF4FC9">
        <w:rPr>
          <w:rFonts w:ascii="Arial" w:eastAsia="Times New Roman" w:hAnsi="Arial" w:cs="Arial"/>
          <w:color w:val="343A40"/>
          <w:shd w:val="clear" w:color="auto" w:fill="FFFFFF"/>
        </w:rPr>
        <w:t xml:space="preserve"> animal ficou</w:t>
      </w:r>
      <w:r w:rsidR="002F2228">
        <w:rPr>
          <w:rFonts w:ascii="Arial" w:eastAsia="Times New Roman" w:hAnsi="Arial" w:cs="Arial"/>
          <w:color w:val="343A40"/>
          <w:shd w:val="clear" w:color="auto" w:fill="FFFFFF"/>
        </w:rPr>
        <w:t xml:space="preserve"> bem</w:t>
      </w:r>
      <w:r w:rsidR="008D1BD0">
        <w:rPr>
          <w:rFonts w:ascii="Arial" w:eastAsia="Times New Roman" w:hAnsi="Arial" w:cs="Arial"/>
          <w:color w:val="343A40"/>
          <w:shd w:val="clear" w:color="auto" w:fill="FFFFFF"/>
        </w:rPr>
        <w:t>, n</w:t>
      </w:r>
      <w:r w:rsidR="00552F70">
        <w:rPr>
          <w:rFonts w:ascii="Arial" w:eastAsia="Times New Roman" w:hAnsi="Arial" w:cs="Arial"/>
          <w:color w:val="343A40"/>
          <w:shd w:val="clear" w:color="auto" w:fill="FFFFFF"/>
        </w:rPr>
        <w:t xml:space="preserve">o segundo atendimento relatado, foi identificado em radiografia </w:t>
      </w:r>
      <w:r w:rsidR="000354F2">
        <w:rPr>
          <w:rFonts w:ascii="Arial" w:eastAsia="Times New Roman" w:hAnsi="Arial" w:cs="Arial"/>
          <w:color w:val="343A40"/>
          <w:shd w:val="clear" w:color="auto" w:fill="FFFFFF"/>
        </w:rPr>
        <w:t>estrutura tubular</w:t>
      </w:r>
      <w:r w:rsidR="00552F70">
        <w:rPr>
          <w:rFonts w:ascii="Arial" w:eastAsia="Times New Roman" w:hAnsi="Arial" w:cs="Arial"/>
          <w:color w:val="343A40"/>
          <w:shd w:val="clear" w:color="auto" w:fill="FFFFFF"/>
        </w:rPr>
        <w:t xml:space="preserve"> intestinal com radiopacidade aumentada e confirmado em ultrassonografia</w:t>
      </w:r>
      <w:r w:rsidR="000354F2">
        <w:rPr>
          <w:rFonts w:ascii="Arial" w:eastAsia="Times New Roman" w:hAnsi="Arial" w:cs="Arial"/>
          <w:color w:val="343A40"/>
          <w:shd w:val="clear" w:color="auto" w:fill="FFFFFF"/>
        </w:rPr>
        <w:t xml:space="preserve"> que seria uma</w:t>
      </w:r>
      <w:r w:rsidR="00552F70">
        <w:rPr>
          <w:rFonts w:ascii="Arial" w:eastAsia="Times New Roman" w:hAnsi="Arial" w:cs="Arial"/>
          <w:color w:val="343A40"/>
          <w:shd w:val="clear" w:color="auto" w:fill="FFFFFF"/>
        </w:rPr>
        <w:t xml:space="preserve"> apendicite </w:t>
      </w:r>
      <w:r w:rsidR="000354F2">
        <w:rPr>
          <w:rFonts w:ascii="Arial" w:eastAsia="Times New Roman" w:hAnsi="Arial" w:cs="Arial"/>
          <w:color w:val="343A40"/>
          <w:shd w:val="clear" w:color="auto" w:fill="FFFFFF"/>
        </w:rPr>
        <w:t xml:space="preserve">crônica </w:t>
      </w:r>
      <w:r w:rsidR="00552F70">
        <w:rPr>
          <w:rFonts w:ascii="Arial" w:eastAsia="Times New Roman" w:hAnsi="Arial" w:cs="Arial"/>
          <w:color w:val="343A40"/>
          <w:shd w:val="clear" w:color="auto" w:fill="FFFFFF"/>
        </w:rPr>
        <w:t>com aumento de volume</w:t>
      </w:r>
      <w:r w:rsidR="00336E03">
        <w:rPr>
          <w:rFonts w:ascii="Arial" w:eastAsia="Times New Roman" w:hAnsi="Arial" w:cs="Arial"/>
          <w:color w:val="343A40"/>
          <w:shd w:val="clear" w:color="auto" w:fill="FFFFFF"/>
        </w:rPr>
        <w:t xml:space="preserve"> medindo 0,3cm de espessura</w:t>
      </w:r>
      <w:r w:rsidR="001475B4">
        <w:rPr>
          <w:rFonts w:ascii="Arial" w:eastAsia="Times New Roman" w:hAnsi="Arial" w:cs="Arial"/>
          <w:color w:val="343A40"/>
          <w:shd w:val="clear" w:color="auto" w:fill="FFFFFF"/>
        </w:rPr>
        <w:t xml:space="preserve"> e apresentando conteúdo ecodenso </w:t>
      </w:r>
      <w:r w:rsidR="00552F70">
        <w:rPr>
          <w:rFonts w:ascii="Arial" w:eastAsia="Times New Roman" w:hAnsi="Arial" w:cs="Arial"/>
          <w:color w:val="343A40"/>
          <w:shd w:val="clear" w:color="auto" w:fill="FFFFFF"/>
        </w:rPr>
        <w:t xml:space="preserve">em lúmen. Foi realizado tratamento com </w:t>
      </w:r>
      <w:r w:rsidR="00336E03">
        <w:rPr>
          <w:rFonts w:ascii="Arial" w:eastAsia="Times New Roman" w:hAnsi="Arial" w:cs="Arial"/>
          <w:color w:val="343A40"/>
          <w:shd w:val="clear" w:color="auto" w:fill="FFFFFF"/>
        </w:rPr>
        <w:t>dipirona 50mg/kg</w:t>
      </w:r>
      <w:r w:rsidR="00552F70">
        <w:rPr>
          <w:rFonts w:ascii="Arial" w:eastAsia="Times New Roman" w:hAnsi="Arial" w:cs="Arial"/>
          <w:color w:val="343A40"/>
          <w:shd w:val="clear" w:color="auto" w:fill="FFFFFF"/>
        </w:rPr>
        <w:t xml:space="preserve"> e </w:t>
      </w:r>
      <w:r w:rsidR="00336E03">
        <w:rPr>
          <w:rFonts w:ascii="Arial" w:eastAsia="Times New Roman" w:hAnsi="Arial" w:cs="Arial"/>
          <w:color w:val="343A40"/>
          <w:shd w:val="clear" w:color="auto" w:fill="FFFFFF"/>
        </w:rPr>
        <w:t>prednisolona</w:t>
      </w:r>
      <w:r w:rsidR="000354F2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="00336E03">
        <w:rPr>
          <w:rFonts w:ascii="Arial" w:eastAsia="Times New Roman" w:hAnsi="Arial" w:cs="Arial"/>
          <w:color w:val="343A40"/>
          <w:shd w:val="clear" w:color="auto" w:fill="FFFFFF"/>
        </w:rPr>
        <w:t xml:space="preserve">0,5mg/kg </w:t>
      </w:r>
      <w:r w:rsidR="000354F2">
        <w:rPr>
          <w:rFonts w:ascii="Arial" w:eastAsia="Times New Roman" w:hAnsi="Arial" w:cs="Arial"/>
          <w:color w:val="343A40"/>
          <w:shd w:val="clear" w:color="auto" w:fill="FFFFFF"/>
        </w:rPr>
        <w:t xml:space="preserve">onde paciente apresentou melhora dos sinais clínicos, mas após 1 mês voltou o </w:t>
      </w:r>
      <w:r w:rsidR="00961E37">
        <w:rPr>
          <w:rFonts w:ascii="Arial" w:eastAsia="Times New Roman" w:hAnsi="Arial" w:cs="Arial"/>
          <w:color w:val="343A40"/>
          <w:shd w:val="clear" w:color="auto" w:fill="FFFFFF"/>
        </w:rPr>
        <w:t xml:space="preserve">mesmo </w:t>
      </w:r>
      <w:r w:rsidR="000354F2">
        <w:rPr>
          <w:rFonts w:ascii="Arial" w:eastAsia="Times New Roman" w:hAnsi="Arial" w:cs="Arial"/>
          <w:color w:val="343A40"/>
          <w:shd w:val="clear" w:color="auto" w:fill="FFFFFF"/>
        </w:rPr>
        <w:t>quadro clínico. Realizado novas imagens</w:t>
      </w:r>
      <w:r w:rsidR="00336E03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="000354F2">
        <w:rPr>
          <w:rFonts w:ascii="Arial" w:eastAsia="Times New Roman" w:hAnsi="Arial" w:cs="Arial"/>
          <w:color w:val="343A40"/>
          <w:shd w:val="clear" w:color="auto" w:fill="FFFFFF"/>
        </w:rPr>
        <w:t>apresenta</w:t>
      </w:r>
      <w:r w:rsidR="00336E03">
        <w:rPr>
          <w:rFonts w:ascii="Arial" w:eastAsia="Times New Roman" w:hAnsi="Arial" w:cs="Arial"/>
          <w:color w:val="343A40"/>
          <w:shd w:val="clear" w:color="auto" w:fill="FFFFFF"/>
        </w:rPr>
        <w:t>ndo</w:t>
      </w:r>
      <w:r w:rsidR="000354F2">
        <w:rPr>
          <w:rFonts w:ascii="Arial" w:eastAsia="Times New Roman" w:hAnsi="Arial" w:cs="Arial"/>
          <w:color w:val="343A40"/>
          <w:shd w:val="clear" w:color="auto" w:fill="FFFFFF"/>
        </w:rPr>
        <w:t xml:space="preserve"> piora do quadro, com maior densidade em radiografia e aumento de </w:t>
      </w:r>
      <w:r w:rsidR="000E3054">
        <w:rPr>
          <w:rFonts w:ascii="Arial" w:eastAsia="Times New Roman" w:hAnsi="Arial" w:cs="Arial"/>
          <w:color w:val="343A40"/>
          <w:shd w:val="clear" w:color="auto" w:fill="FFFFFF"/>
        </w:rPr>
        <w:t>vol</w:t>
      </w:r>
      <w:r w:rsidR="00B25A07">
        <w:rPr>
          <w:rFonts w:ascii="Arial" w:eastAsia="Times New Roman" w:hAnsi="Arial" w:cs="Arial"/>
          <w:color w:val="343A40"/>
          <w:shd w:val="clear" w:color="auto" w:fill="FFFFFF"/>
        </w:rPr>
        <w:t>ume passando de 0,3cm</w:t>
      </w:r>
      <w:r w:rsidR="000354F2">
        <w:rPr>
          <w:rFonts w:ascii="Arial" w:eastAsia="Times New Roman" w:hAnsi="Arial" w:cs="Arial"/>
          <w:color w:val="343A40"/>
          <w:shd w:val="clear" w:color="auto" w:fill="FFFFFF"/>
        </w:rPr>
        <w:t xml:space="preserve"> em ultrassonografia confirmando uma piora do quadro clínico da apendicite. </w:t>
      </w:r>
      <w:r w:rsidR="00336E03">
        <w:rPr>
          <w:rFonts w:ascii="Arial" w:eastAsia="Times New Roman" w:hAnsi="Arial" w:cs="Arial"/>
          <w:color w:val="343A40"/>
          <w:shd w:val="clear" w:color="auto" w:fill="FFFFFF"/>
        </w:rPr>
        <w:t xml:space="preserve">Com isso, foi decidido realizar apendicectomia terapêutica frente ao quadro crônico que gerava também um caso de estase gastrointestinal pela dor envolvida.  </w:t>
      </w:r>
      <w:r w:rsidR="003023D9">
        <w:rPr>
          <w:rFonts w:ascii="Arial" w:eastAsia="Times New Roman" w:hAnsi="Arial" w:cs="Arial"/>
          <w:color w:val="343A40"/>
          <w:shd w:val="clear" w:color="auto" w:fill="FFFFFF"/>
        </w:rPr>
        <w:t xml:space="preserve">Com </w:t>
      </w:r>
      <w:r w:rsidR="00F857C4">
        <w:rPr>
          <w:rFonts w:ascii="Arial" w:eastAsia="Times New Roman" w:hAnsi="Arial" w:cs="Arial"/>
          <w:color w:val="343A40"/>
          <w:shd w:val="clear" w:color="auto" w:fill="FFFFFF"/>
        </w:rPr>
        <w:t>p</w:t>
      </w:r>
      <w:r w:rsidR="007B18CF">
        <w:rPr>
          <w:rFonts w:ascii="Arial" w:eastAsia="Times New Roman" w:hAnsi="Arial" w:cs="Arial"/>
          <w:color w:val="343A40"/>
          <w:shd w:val="clear" w:color="auto" w:fill="FFFFFF"/>
        </w:rPr>
        <w:t xml:space="preserve">aciente em decúbito dorsal, </w:t>
      </w:r>
      <w:r w:rsidR="00F857C4">
        <w:rPr>
          <w:rFonts w:ascii="Arial" w:eastAsia="Times New Roman" w:hAnsi="Arial" w:cs="Arial"/>
          <w:color w:val="343A40"/>
          <w:shd w:val="clear" w:color="auto" w:fill="FFFFFF"/>
        </w:rPr>
        <w:t xml:space="preserve">foi </w:t>
      </w:r>
      <w:r w:rsidR="007B18CF">
        <w:rPr>
          <w:rFonts w:ascii="Arial" w:eastAsia="Times New Roman" w:hAnsi="Arial" w:cs="Arial"/>
          <w:color w:val="343A40"/>
          <w:shd w:val="clear" w:color="auto" w:fill="FFFFFF"/>
        </w:rPr>
        <w:t xml:space="preserve">realizado incisão </w:t>
      </w:r>
      <w:r w:rsidR="004573E7">
        <w:rPr>
          <w:rFonts w:ascii="Arial" w:eastAsia="Times New Roman" w:hAnsi="Arial" w:cs="Arial"/>
          <w:color w:val="343A40"/>
          <w:shd w:val="clear" w:color="auto" w:fill="FFFFFF"/>
        </w:rPr>
        <w:t>retro umbilical</w:t>
      </w:r>
      <w:r w:rsidR="007B18CF">
        <w:rPr>
          <w:rFonts w:ascii="Arial" w:eastAsia="Times New Roman" w:hAnsi="Arial" w:cs="Arial"/>
          <w:color w:val="343A40"/>
          <w:shd w:val="clear" w:color="auto" w:fill="FFFFFF"/>
        </w:rPr>
        <w:t xml:space="preserve"> em linha alba acessando cavidade e exposição de alças intestinais. Após exposição da região desejada foi observada um aumento do apêndice, diâmetro e comprimento, com coloração mais escura que o </w:t>
      </w:r>
      <w:r w:rsidR="00C24054">
        <w:rPr>
          <w:rFonts w:ascii="Arial" w:eastAsia="Times New Roman" w:hAnsi="Arial" w:cs="Arial"/>
          <w:color w:val="343A40"/>
          <w:shd w:val="clear" w:color="auto" w:fill="FFFFFF"/>
        </w:rPr>
        <w:t>habitual (Figura 1)</w:t>
      </w:r>
      <w:r w:rsidR="007B18CF">
        <w:rPr>
          <w:rFonts w:ascii="Arial" w:eastAsia="Times New Roman" w:hAnsi="Arial" w:cs="Arial"/>
          <w:color w:val="343A40"/>
          <w:shd w:val="clear" w:color="auto" w:fill="FFFFFF"/>
        </w:rPr>
        <w:t xml:space="preserve">. </w:t>
      </w:r>
      <w:r w:rsidR="000D05AA">
        <w:rPr>
          <w:rFonts w:ascii="Arial" w:eastAsia="Times New Roman" w:hAnsi="Arial" w:cs="Arial"/>
          <w:color w:val="343A40"/>
          <w:shd w:val="clear" w:color="auto" w:fill="FFFFFF"/>
        </w:rPr>
        <w:t>A h</w:t>
      </w:r>
      <w:r w:rsidR="007B18CF">
        <w:rPr>
          <w:rFonts w:ascii="Arial" w:eastAsia="Times New Roman" w:hAnsi="Arial" w:cs="Arial"/>
          <w:color w:val="343A40"/>
          <w:shd w:val="clear" w:color="auto" w:fill="FFFFFF"/>
        </w:rPr>
        <w:t xml:space="preserve">emostasia </w:t>
      </w:r>
      <w:r w:rsidR="00A43BD4">
        <w:rPr>
          <w:rFonts w:ascii="Arial" w:eastAsia="Times New Roman" w:hAnsi="Arial" w:cs="Arial"/>
          <w:color w:val="343A40"/>
          <w:shd w:val="clear" w:color="auto" w:fill="FFFFFF"/>
        </w:rPr>
        <w:t>d</w:t>
      </w:r>
      <w:r w:rsidR="006C28FA">
        <w:rPr>
          <w:rFonts w:ascii="Arial" w:eastAsia="Times New Roman" w:hAnsi="Arial" w:cs="Arial"/>
          <w:color w:val="343A40"/>
          <w:shd w:val="clear" w:color="auto" w:fill="FFFFFF"/>
        </w:rPr>
        <w:t xml:space="preserve">a vascularização do </w:t>
      </w:r>
      <w:r w:rsidR="007D1B2C">
        <w:rPr>
          <w:rFonts w:ascii="Arial" w:eastAsia="Times New Roman" w:hAnsi="Arial" w:cs="Arial"/>
          <w:color w:val="343A40"/>
          <w:shd w:val="clear" w:color="auto" w:fill="FFFFFF"/>
        </w:rPr>
        <w:t xml:space="preserve">órgão foi </w:t>
      </w:r>
      <w:r w:rsidR="007B18CF">
        <w:rPr>
          <w:rFonts w:ascii="Arial" w:eastAsia="Times New Roman" w:hAnsi="Arial" w:cs="Arial"/>
          <w:color w:val="343A40"/>
          <w:shd w:val="clear" w:color="auto" w:fill="FFFFFF"/>
        </w:rPr>
        <w:t xml:space="preserve">realizada com auxílio de LigaSure e utilizado dois </w:t>
      </w:r>
      <w:proofErr w:type="spellStart"/>
      <w:r w:rsidR="007B18CF">
        <w:rPr>
          <w:rFonts w:ascii="Arial" w:eastAsia="Times New Roman" w:hAnsi="Arial" w:cs="Arial"/>
          <w:color w:val="343A40"/>
          <w:shd w:val="clear" w:color="auto" w:fill="FFFFFF"/>
        </w:rPr>
        <w:t>hemoclips</w:t>
      </w:r>
      <w:proofErr w:type="spellEnd"/>
      <w:r w:rsidR="00C03012">
        <w:rPr>
          <w:rFonts w:ascii="Arial" w:eastAsia="Times New Roman" w:hAnsi="Arial" w:cs="Arial"/>
          <w:color w:val="343A40"/>
          <w:shd w:val="clear" w:color="auto" w:fill="FFFFFF"/>
        </w:rPr>
        <w:t xml:space="preserve"> na </w:t>
      </w:r>
      <w:r w:rsidR="00C03012">
        <w:rPr>
          <w:rFonts w:ascii="Arial" w:eastAsia="Times New Roman" w:hAnsi="Arial" w:cs="Arial"/>
          <w:color w:val="343A40"/>
          <w:shd w:val="clear" w:color="auto" w:fill="FFFFFF"/>
        </w:rPr>
        <w:lastRenderedPageBreak/>
        <w:t>por</w:t>
      </w:r>
      <w:r w:rsidR="002B77C5">
        <w:rPr>
          <w:rFonts w:ascii="Arial" w:eastAsia="Times New Roman" w:hAnsi="Arial" w:cs="Arial"/>
          <w:color w:val="343A40"/>
          <w:shd w:val="clear" w:color="auto" w:fill="FFFFFF"/>
        </w:rPr>
        <w:t>ção cranial do apêndice</w:t>
      </w:r>
      <w:r w:rsidR="007B18CF">
        <w:rPr>
          <w:rFonts w:ascii="Arial" w:eastAsia="Times New Roman" w:hAnsi="Arial" w:cs="Arial"/>
          <w:color w:val="343A40"/>
          <w:shd w:val="clear" w:color="auto" w:fill="FFFFFF"/>
        </w:rPr>
        <w:t xml:space="preserve"> antes da </w:t>
      </w:r>
      <w:r w:rsidR="004573E7">
        <w:rPr>
          <w:rFonts w:ascii="Arial" w:eastAsia="Times New Roman" w:hAnsi="Arial" w:cs="Arial"/>
          <w:color w:val="343A40"/>
          <w:shd w:val="clear" w:color="auto" w:fill="FFFFFF"/>
        </w:rPr>
        <w:t>exérese</w:t>
      </w:r>
      <w:r w:rsidR="007B18CF">
        <w:rPr>
          <w:rFonts w:ascii="Arial" w:eastAsia="Times New Roman" w:hAnsi="Arial" w:cs="Arial"/>
          <w:color w:val="343A40"/>
          <w:shd w:val="clear" w:color="auto" w:fill="FFFFFF"/>
        </w:rPr>
        <w:t xml:space="preserve"> do </w:t>
      </w:r>
      <w:r w:rsidR="00483E41">
        <w:rPr>
          <w:rFonts w:ascii="Arial" w:eastAsia="Times New Roman" w:hAnsi="Arial" w:cs="Arial"/>
          <w:color w:val="343A40"/>
          <w:shd w:val="clear" w:color="auto" w:fill="FFFFFF"/>
        </w:rPr>
        <w:t>mesmo</w:t>
      </w:r>
      <w:r w:rsidR="00122A5A">
        <w:rPr>
          <w:rFonts w:ascii="Arial" w:eastAsia="Times New Roman" w:hAnsi="Arial" w:cs="Arial"/>
          <w:color w:val="343A40"/>
          <w:shd w:val="clear" w:color="auto" w:fill="FFFFFF"/>
        </w:rPr>
        <w:t xml:space="preserve"> que foi re</w:t>
      </w:r>
      <w:r w:rsidR="00ED4970">
        <w:rPr>
          <w:rFonts w:ascii="Arial" w:eastAsia="Times New Roman" w:hAnsi="Arial" w:cs="Arial"/>
          <w:color w:val="343A40"/>
          <w:shd w:val="clear" w:color="auto" w:fill="FFFFFF"/>
        </w:rPr>
        <w:t xml:space="preserve">alizada com </w:t>
      </w:r>
      <w:r w:rsidR="007B18CF">
        <w:rPr>
          <w:rFonts w:ascii="Arial" w:eastAsia="Times New Roman" w:hAnsi="Arial" w:cs="Arial"/>
          <w:color w:val="343A40"/>
          <w:shd w:val="clear" w:color="auto" w:fill="FFFFFF"/>
        </w:rPr>
        <w:t xml:space="preserve">o </w:t>
      </w:r>
      <w:r w:rsidR="006575DF">
        <w:rPr>
          <w:rFonts w:ascii="Arial" w:eastAsia="Times New Roman" w:hAnsi="Arial" w:cs="Arial"/>
          <w:color w:val="343A40"/>
          <w:shd w:val="clear" w:color="auto" w:fill="FFFFFF"/>
        </w:rPr>
        <w:t>LigaSure (</w:t>
      </w:r>
      <w:r w:rsidR="007A0DCB">
        <w:rPr>
          <w:rFonts w:ascii="Arial" w:eastAsia="Times New Roman" w:hAnsi="Arial" w:cs="Arial"/>
          <w:color w:val="343A40"/>
          <w:shd w:val="clear" w:color="auto" w:fill="FFFFFF"/>
        </w:rPr>
        <w:t>Figura 2)</w:t>
      </w:r>
      <w:r w:rsidR="007B18CF">
        <w:rPr>
          <w:rFonts w:ascii="Arial" w:eastAsia="Times New Roman" w:hAnsi="Arial" w:cs="Arial"/>
          <w:color w:val="343A40"/>
          <w:shd w:val="clear" w:color="auto" w:fill="FFFFFF"/>
        </w:rPr>
        <w:t xml:space="preserve">. Não houve hemorragias ou extravasamentos. </w:t>
      </w:r>
      <w:r w:rsidR="005C2679">
        <w:rPr>
          <w:rFonts w:ascii="Arial" w:eastAsia="Times New Roman" w:hAnsi="Arial" w:cs="Arial"/>
          <w:color w:val="343A40"/>
          <w:shd w:val="clear" w:color="auto" w:fill="FFFFFF"/>
        </w:rPr>
        <w:t>Para</w:t>
      </w:r>
      <w:r w:rsidR="004733ED">
        <w:rPr>
          <w:rFonts w:ascii="Arial" w:eastAsia="Times New Roman" w:hAnsi="Arial" w:cs="Arial"/>
          <w:color w:val="343A40"/>
          <w:shd w:val="clear" w:color="auto" w:fill="FFFFFF"/>
        </w:rPr>
        <w:t xml:space="preserve"> s</w:t>
      </w:r>
      <w:r w:rsidR="007B18CF">
        <w:rPr>
          <w:rFonts w:ascii="Arial" w:eastAsia="Times New Roman" w:hAnsi="Arial" w:cs="Arial"/>
          <w:color w:val="343A40"/>
          <w:shd w:val="clear" w:color="auto" w:fill="FFFFFF"/>
        </w:rPr>
        <w:t xml:space="preserve">utura de musculatura foi utilizado fio absorvível </w:t>
      </w:r>
      <w:r w:rsidR="00166CBB">
        <w:rPr>
          <w:rFonts w:ascii="Arial" w:eastAsia="Times New Roman" w:hAnsi="Arial" w:cs="Arial"/>
          <w:color w:val="343A40"/>
          <w:shd w:val="clear" w:color="auto" w:fill="FFFFFF"/>
        </w:rPr>
        <w:t xml:space="preserve">monofilamentar </w:t>
      </w:r>
      <w:r w:rsidR="007B18CF">
        <w:rPr>
          <w:rFonts w:ascii="Arial" w:eastAsia="Times New Roman" w:hAnsi="Arial" w:cs="Arial"/>
          <w:color w:val="343A40"/>
          <w:shd w:val="clear" w:color="auto" w:fill="FFFFFF"/>
        </w:rPr>
        <w:t>tipo poli</w:t>
      </w:r>
      <w:r w:rsidR="00166CBB">
        <w:rPr>
          <w:rFonts w:ascii="Arial" w:eastAsia="Times New Roman" w:hAnsi="Arial" w:cs="Arial"/>
          <w:color w:val="343A40"/>
          <w:shd w:val="clear" w:color="auto" w:fill="FFFFFF"/>
        </w:rPr>
        <w:t>glecaprone</w:t>
      </w:r>
      <w:r w:rsidR="007B18CF">
        <w:rPr>
          <w:rFonts w:ascii="Arial" w:eastAsia="Times New Roman" w:hAnsi="Arial" w:cs="Arial"/>
          <w:color w:val="343A40"/>
          <w:shd w:val="clear" w:color="auto" w:fill="FFFFFF"/>
        </w:rPr>
        <w:t xml:space="preserve"> 4-0 em padrão simples </w:t>
      </w:r>
      <w:r w:rsidR="00F117A8">
        <w:rPr>
          <w:rFonts w:ascii="Arial" w:eastAsia="Times New Roman" w:hAnsi="Arial" w:cs="Arial"/>
          <w:color w:val="343A40"/>
          <w:shd w:val="clear" w:color="auto" w:fill="FFFFFF"/>
        </w:rPr>
        <w:t>contínuo</w:t>
      </w:r>
      <w:r w:rsidR="007B18CF">
        <w:rPr>
          <w:rFonts w:ascii="Arial" w:eastAsia="Times New Roman" w:hAnsi="Arial" w:cs="Arial"/>
          <w:color w:val="343A40"/>
          <w:shd w:val="clear" w:color="auto" w:fill="FFFFFF"/>
        </w:rPr>
        <w:t xml:space="preserve">, </w:t>
      </w:r>
      <w:r w:rsidR="00ED4970">
        <w:rPr>
          <w:rFonts w:ascii="Arial" w:eastAsia="Times New Roman" w:hAnsi="Arial" w:cs="Arial"/>
          <w:color w:val="343A40"/>
          <w:shd w:val="clear" w:color="auto" w:fill="FFFFFF"/>
        </w:rPr>
        <w:t xml:space="preserve">o </w:t>
      </w:r>
      <w:r w:rsidR="007B18CF">
        <w:rPr>
          <w:rFonts w:ascii="Arial" w:eastAsia="Times New Roman" w:hAnsi="Arial" w:cs="Arial"/>
          <w:color w:val="343A40"/>
          <w:shd w:val="clear" w:color="auto" w:fill="FFFFFF"/>
        </w:rPr>
        <w:t xml:space="preserve">mesmo fio foi utilizado em pele em padrão Wolff. </w:t>
      </w:r>
      <w:r w:rsidR="00F117A8">
        <w:rPr>
          <w:rFonts w:ascii="Arial" w:eastAsia="Times New Roman" w:hAnsi="Arial" w:cs="Arial"/>
          <w:color w:val="343A40"/>
          <w:shd w:val="clear" w:color="auto" w:fill="FFFFFF"/>
        </w:rPr>
        <w:t xml:space="preserve">Paciente foi monitorado por 48h em internação com excelente recuperação cirúrgica utilizando de protocolo terapêutico: </w:t>
      </w:r>
      <w:r w:rsidR="00A126F2">
        <w:rPr>
          <w:rFonts w:ascii="Arial" w:eastAsia="Times New Roman" w:hAnsi="Arial" w:cs="Arial"/>
          <w:color w:val="343A40"/>
          <w:shd w:val="clear" w:color="auto" w:fill="FFFFFF"/>
        </w:rPr>
        <w:t>d</w:t>
      </w:r>
      <w:r w:rsidR="00F117A8">
        <w:rPr>
          <w:rFonts w:ascii="Arial" w:eastAsia="Times New Roman" w:hAnsi="Arial" w:cs="Arial"/>
          <w:color w:val="343A40"/>
          <w:shd w:val="clear" w:color="auto" w:fill="FFFFFF"/>
        </w:rPr>
        <w:t xml:space="preserve">ipirona 50mg/kg, </w:t>
      </w:r>
      <w:r w:rsidR="00A126F2">
        <w:rPr>
          <w:rFonts w:ascii="Arial" w:eastAsia="Times New Roman" w:hAnsi="Arial" w:cs="Arial"/>
          <w:color w:val="343A40"/>
          <w:shd w:val="clear" w:color="auto" w:fill="FFFFFF"/>
        </w:rPr>
        <w:t>t</w:t>
      </w:r>
      <w:r w:rsidR="00F117A8">
        <w:rPr>
          <w:rFonts w:ascii="Arial" w:eastAsia="Times New Roman" w:hAnsi="Arial" w:cs="Arial"/>
          <w:color w:val="343A40"/>
          <w:shd w:val="clear" w:color="auto" w:fill="FFFFFF"/>
        </w:rPr>
        <w:t>ramadol 5mg/kg e prednisolona 1mg/kg. Realizou novo ultrassom controle com 1 mês pós cirúrgico sem nenhuma alteração gastrointestinal e sem volta de sinais clínicos de dor ou estase gastrointestinal.</w:t>
      </w:r>
      <w:r w:rsidR="004573E7">
        <w:rPr>
          <w:rFonts w:ascii="Arial" w:eastAsia="Times New Roman" w:hAnsi="Arial" w:cs="Arial"/>
          <w:color w:val="343A40"/>
          <w:shd w:val="clear" w:color="auto" w:fill="FFFFFF"/>
        </w:rPr>
        <w:t xml:space="preserve"> A apendicite é uma afecção ainda pouco diagnosticada na rotina clínica de lagomorfos que possui sinais clínicos inespecíficos similares com outras afecções mais comuns podendo ser subdiagnosticada e até a causa prim</w:t>
      </w:r>
      <w:r w:rsidR="00447A7D">
        <w:rPr>
          <w:rFonts w:ascii="Arial" w:eastAsia="Times New Roman" w:hAnsi="Arial" w:cs="Arial"/>
          <w:color w:val="343A40"/>
          <w:shd w:val="clear" w:color="auto" w:fill="FFFFFF"/>
        </w:rPr>
        <w:t>á</w:t>
      </w:r>
      <w:r w:rsidR="004573E7">
        <w:rPr>
          <w:rFonts w:ascii="Arial" w:eastAsia="Times New Roman" w:hAnsi="Arial" w:cs="Arial"/>
          <w:color w:val="343A40"/>
          <w:shd w:val="clear" w:color="auto" w:fill="FFFFFF"/>
        </w:rPr>
        <w:t xml:space="preserve">ria para </w:t>
      </w:r>
      <w:r w:rsidR="00B139AB">
        <w:rPr>
          <w:rFonts w:ascii="Arial" w:eastAsia="Times New Roman" w:hAnsi="Arial" w:cs="Arial"/>
          <w:color w:val="343A40"/>
          <w:shd w:val="clear" w:color="auto" w:fill="FFFFFF"/>
        </w:rPr>
        <w:t>essas</w:t>
      </w:r>
      <w:r w:rsidR="004573E7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="00963E4A">
        <w:rPr>
          <w:rFonts w:ascii="Arial" w:eastAsia="Times New Roman" w:hAnsi="Arial" w:cs="Arial"/>
          <w:color w:val="343A40"/>
          <w:shd w:val="clear" w:color="auto" w:fill="FFFFFF"/>
        </w:rPr>
        <w:t>afecções (1,3)</w:t>
      </w:r>
      <w:r w:rsidR="00447A7D">
        <w:rPr>
          <w:rFonts w:ascii="Arial" w:eastAsia="Times New Roman" w:hAnsi="Arial" w:cs="Arial"/>
          <w:color w:val="343A40"/>
          <w:shd w:val="clear" w:color="auto" w:fill="FFFFFF"/>
        </w:rPr>
        <w:t>.</w:t>
      </w:r>
      <w:r w:rsidR="004573E7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="00447A7D">
        <w:rPr>
          <w:rFonts w:ascii="Arial" w:eastAsia="Times New Roman" w:hAnsi="Arial" w:cs="Arial"/>
          <w:color w:val="343A40"/>
          <w:shd w:val="clear" w:color="auto" w:fill="FFFFFF"/>
        </w:rPr>
        <w:t>C</w:t>
      </w:r>
      <w:r w:rsidR="004573E7">
        <w:rPr>
          <w:rFonts w:ascii="Arial" w:eastAsia="Times New Roman" w:hAnsi="Arial" w:cs="Arial"/>
          <w:color w:val="343A40"/>
          <w:shd w:val="clear" w:color="auto" w:fill="FFFFFF"/>
        </w:rPr>
        <w:t>omo</w:t>
      </w:r>
      <w:r w:rsidR="00B139AB">
        <w:rPr>
          <w:rFonts w:ascii="Arial" w:eastAsia="Times New Roman" w:hAnsi="Arial" w:cs="Arial"/>
          <w:color w:val="343A40"/>
          <w:shd w:val="clear" w:color="auto" w:fill="FFFFFF"/>
        </w:rPr>
        <w:t xml:space="preserve"> foi observado no presente trabalho</w:t>
      </w:r>
      <w:r w:rsidR="00D12127">
        <w:rPr>
          <w:rFonts w:ascii="Arial" w:eastAsia="Times New Roman" w:hAnsi="Arial" w:cs="Arial"/>
          <w:color w:val="343A40"/>
          <w:shd w:val="clear" w:color="auto" w:fill="FFFFFF"/>
        </w:rPr>
        <w:t>, a apendicite crônica</w:t>
      </w:r>
      <w:r w:rsidR="009358BC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="002E79C1">
        <w:rPr>
          <w:rFonts w:ascii="Arial" w:eastAsia="Times New Roman" w:hAnsi="Arial" w:cs="Arial"/>
          <w:color w:val="343A40"/>
          <w:shd w:val="clear" w:color="auto" w:fill="FFFFFF"/>
        </w:rPr>
        <w:t>ocasionou de forma</w:t>
      </w:r>
      <w:r w:rsidR="009358BC">
        <w:rPr>
          <w:rFonts w:ascii="Arial" w:eastAsia="Times New Roman" w:hAnsi="Arial" w:cs="Arial"/>
          <w:color w:val="343A40"/>
          <w:shd w:val="clear" w:color="auto" w:fill="FFFFFF"/>
        </w:rPr>
        <w:t xml:space="preserve"> primária</w:t>
      </w:r>
      <w:r w:rsidR="004573E7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="00625259">
        <w:rPr>
          <w:rFonts w:ascii="Arial" w:eastAsia="Times New Roman" w:hAnsi="Arial" w:cs="Arial"/>
          <w:color w:val="343A40"/>
          <w:shd w:val="clear" w:color="auto" w:fill="FFFFFF"/>
        </w:rPr>
        <w:t>a estase</w:t>
      </w:r>
      <w:r w:rsidR="0087191C">
        <w:rPr>
          <w:rFonts w:ascii="Arial" w:eastAsia="Times New Roman" w:hAnsi="Arial" w:cs="Arial"/>
          <w:color w:val="343A40"/>
          <w:shd w:val="clear" w:color="auto" w:fill="FFFFFF"/>
        </w:rPr>
        <w:t xml:space="preserve"> gastrointestinal</w:t>
      </w:r>
      <w:r w:rsidR="002E79C1">
        <w:rPr>
          <w:rFonts w:ascii="Arial" w:eastAsia="Times New Roman" w:hAnsi="Arial" w:cs="Arial"/>
          <w:color w:val="343A40"/>
          <w:shd w:val="clear" w:color="auto" w:fill="FFFFFF"/>
        </w:rPr>
        <w:t xml:space="preserve">, </w:t>
      </w:r>
      <w:r w:rsidR="004573E7">
        <w:rPr>
          <w:rFonts w:ascii="Arial" w:eastAsia="Times New Roman" w:hAnsi="Arial" w:cs="Arial"/>
          <w:color w:val="343A40"/>
          <w:shd w:val="clear" w:color="auto" w:fill="FFFFFF"/>
        </w:rPr>
        <w:t>o qual foi solucionado através da apendicectomia com</w:t>
      </w:r>
      <w:r w:rsidR="00F0526C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="004573E7">
        <w:rPr>
          <w:rFonts w:ascii="Arial" w:eastAsia="Times New Roman" w:hAnsi="Arial" w:cs="Arial"/>
          <w:color w:val="343A40"/>
          <w:shd w:val="clear" w:color="auto" w:fill="FFFFFF"/>
        </w:rPr>
        <w:t>sucesso.</w:t>
      </w:r>
    </w:p>
    <w:p w14:paraId="23D5F8F0" w14:textId="3B253580" w:rsidR="00311B3C" w:rsidRPr="000C40EE" w:rsidRDefault="00896861" w:rsidP="000C40EE">
      <w:pPr>
        <w:rPr>
          <w:rStyle w:val="s1"/>
          <w:rFonts w:ascii="Arial" w:eastAsia="Times New Roman" w:hAnsi="Arial" w:cs="Arial"/>
          <w:color w:val="343A40"/>
          <w:shd w:val="clear" w:color="auto" w:fill="FFFFFF"/>
        </w:rPr>
      </w:pPr>
      <w:r>
        <w:rPr>
          <w:rFonts w:ascii="Arial" w:eastAsia="Times New Roman" w:hAnsi="Arial" w:cs="Arial"/>
          <w:color w:val="343A40"/>
          <w:shd w:val="clear" w:color="auto" w:fill="FFFFFF"/>
        </w:rPr>
        <w:t xml:space="preserve">Referências: </w:t>
      </w:r>
      <w:r w:rsidR="00773942">
        <w:rPr>
          <w:rFonts w:ascii="Arial" w:eastAsia="Times New Roman" w:hAnsi="Arial" w:cs="Arial"/>
          <w:color w:val="343A40"/>
          <w:shd w:val="clear" w:color="auto" w:fill="FFFFFF"/>
        </w:rPr>
        <w:t xml:space="preserve">1) </w:t>
      </w:r>
      <w:proofErr w:type="spellStart"/>
      <w:r w:rsidR="00311B3C" w:rsidRPr="00311B3C">
        <w:rPr>
          <w:rStyle w:val="s1"/>
          <w:rFonts w:ascii="Arial" w:hAnsi="Arial" w:cs="Arial"/>
        </w:rPr>
        <w:t>Dachman</w:t>
      </w:r>
      <w:proofErr w:type="spellEnd"/>
      <w:r w:rsidR="00311B3C" w:rsidRPr="00311B3C">
        <w:rPr>
          <w:rStyle w:val="s1"/>
          <w:rFonts w:ascii="Arial" w:hAnsi="Arial" w:cs="Arial"/>
        </w:rPr>
        <w:t xml:space="preserve"> AH, Nichols JB, Patrick DH, Lichtenstein JE. Natural </w:t>
      </w:r>
      <w:proofErr w:type="spellStart"/>
      <w:r w:rsidR="00311B3C" w:rsidRPr="00311B3C">
        <w:rPr>
          <w:rStyle w:val="s1"/>
          <w:rFonts w:ascii="Arial" w:hAnsi="Arial" w:cs="Arial"/>
        </w:rPr>
        <w:t>history</w:t>
      </w:r>
      <w:proofErr w:type="spellEnd"/>
      <w:r w:rsidR="00311B3C" w:rsidRPr="00311B3C">
        <w:rPr>
          <w:rStyle w:val="s1"/>
          <w:rFonts w:ascii="Arial" w:hAnsi="Arial" w:cs="Arial"/>
        </w:rPr>
        <w:t xml:space="preserve"> of the </w:t>
      </w:r>
      <w:proofErr w:type="spellStart"/>
      <w:r w:rsidR="00311B3C" w:rsidRPr="00311B3C">
        <w:rPr>
          <w:rStyle w:val="s1"/>
          <w:rFonts w:ascii="Arial" w:hAnsi="Arial" w:cs="Arial"/>
        </w:rPr>
        <w:t>obstructed</w:t>
      </w:r>
      <w:proofErr w:type="spellEnd"/>
      <w:r w:rsidR="00311B3C" w:rsidRPr="00311B3C">
        <w:rPr>
          <w:rStyle w:val="s1"/>
          <w:rFonts w:ascii="Arial" w:hAnsi="Arial" w:cs="Arial"/>
        </w:rPr>
        <w:t xml:space="preserve"> rabbit </w:t>
      </w:r>
      <w:proofErr w:type="spellStart"/>
      <w:r w:rsidR="00311B3C" w:rsidRPr="00311B3C">
        <w:rPr>
          <w:rStyle w:val="s1"/>
          <w:rFonts w:ascii="Arial" w:hAnsi="Arial" w:cs="Arial"/>
        </w:rPr>
        <w:t>appendix</w:t>
      </w:r>
      <w:proofErr w:type="spellEnd"/>
      <w:r w:rsidR="00311B3C" w:rsidRPr="00311B3C">
        <w:rPr>
          <w:rStyle w:val="s1"/>
          <w:rFonts w:ascii="Arial" w:hAnsi="Arial" w:cs="Arial"/>
        </w:rPr>
        <w:t xml:space="preserve">: </w:t>
      </w:r>
      <w:proofErr w:type="spellStart"/>
      <w:r w:rsidR="00311B3C" w:rsidRPr="00311B3C">
        <w:rPr>
          <w:rStyle w:val="s1"/>
          <w:rFonts w:ascii="Arial" w:hAnsi="Arial" w:cs="Arial"/>
        </w:rPr>
        <w:t>observations</w:t>
      </w:r>
      <w:proofErr w:type="spellEnd"/>
      <w:r w:rsidR="00311B3C" w:rsidRPr="00311B3C">
        <w:rPr>
          <w:rStyle w:val="s1"/>
          <w:rFonts w:ascii="Arial" w:hAnsi="Arial" w:cs="Arial"/>
        </w:rPr>
        <w:t xml:space="preserve"> with </w:t>
      </w:r>
      <w:proofErr w:type="spellStart"/>
      <w:r w:rsidR="00311B3C" w:rsidRPr="00311B3C">
        <w:rPr>
          <w:rStyle w:val="s1"/>
          <w:rFonts w:ascii="Arial" w:hAnsi="Arial" w:cs="Arial"/>
        </w:rPr>
        <w:t>radiography</w:t>
      </w:r>
      <w:proofErr w:type="spellEnd"/>
      <w:r w:rsidR="00311B3C" w:rsidRPr="00311B3C">
        <w:rPr>
          <w:rStyle w:val="s1"/>
          <w:rFonts w:ascii="Arial" w:hAnsi="Arial" w:cs="Arial"/>
        </w:rPr>
        <w:t xml:space="preserve">, </w:t>
      </w:r>
      <w:proofErr w:type="spellStart"/>
      <w:r w:rsidR="00311B3C" w:rsidRPr="00311B3C">
        <w:rPr>
          <w:rStyle w:val="s1"/>
          <w:rFonts w:ascii="Arial" w:hAnsi="Arial" w:cs="Arial"/>
        </w:rPr>
        <w:t>sonography</w:t>
      </w:r>
      <w:proofErr w:type="spellEnd"/>
      <w:r w:rsidR="00311B3C" w:rsidRPr="00311B3C">
        <w:rPr>
          <w:rStyle w:val="s1"/>
          <w:rFonts w:ascii="Arial" w:hAnsi="Arial" w:cs="Arial"/>
        </w:rPr>
        <w:t xml:space="preserve">, and CT. </w:t>
      </w:r>
      <w:r w:rsidR="00311B3C" w:rsidRPr="00311B3C">
        <w:rPr>
          <w:rStyle w:val="s2"/>
          <w:rFonts w:ascii="Arial" w:hAnsi="Arial" w:cs="Arial"/>
        </w:rPr>
        <w:t xml:space="preserve">Am J </w:t>
      </w:r>
      <w:proofErr w:type="spellStart"/>
      <w:r w:rsidR="00311B3C" w:rsidRPr="00311B3C">
        <w:rPr>
          <w:rStyle w:val="s2"/>
          <w:rFonts w:ascii="Arial" w:hAnsi="Arial" w:cs="Arial"/>
        </w:rPr>
        <w:t>Roentgenol</w:t>
      </w:r>
      <w:proofErr w:type="spellEnd"/>
      <w:r w:rsidR="00311B3C" w:rsidRPr="00311B3C">
        <w:rPr>
          <w:rStyle w:val="s1"/>
          <w:rFonts w:ascii="Arial" w:hAnsi="Arial" w:cs="Arial"/>
        </w:rPr>
        <w:t xml:space="preserve"> 1987; 148(2):281–4. </w:t>
      </w:r>
      <w:proofErr w:type="spellStart"/>
      <w:r w:rsidR="00311B3C" w:rsidRPr="00311B3C">
        <w:rPr>
          <w:rStyle w:val="s1"/>
          <w:rFonts w:ascii="Arial" w:hAnsi="Arial" w:cs="Arial"/>
        </w:rPr>
        <w:t>doi:10.2214</w:t>
      </w:r>
      <w:proofErr w:type="spellEnd"/>
      <w:r w:rsidR="00311B3C" w:rsidRPr="00311B3C">
        <w:rPr>
          <w:rStyle w:val="s1"/>
          <w:rFonts w:ascii="Arial" w:hAnsi="Arial" w:cs="Arial"/>
        </w:rPr>
        <w:t>/</w:t>
      </w:r>
      <w:proofErr w:type="spellStart"/>
      <w:r w:rsidR="00311B3C" w:rsidRPr="00311B3C">
        <w:rPr>
          <w:rStyle w:val="s1"/>
          <w:rFonts w:ascii="Arial" w:hAnsi="Arial" w:cs="Arial"/>
        </w:rPr>
        <w:t>ajr.148.2.281</w:t>
      </w:r>
      <w:proofErr w:type="spellEnd"/>
      <w:r w:rsidR="00311B3C" w:rsidRPr="00311B3C">
        <w:rPr>
          <w:rStyle w:val="s1"/>
          <w:rFonts w:ascii="Arial" w:hAnsi="Arial" w:cs="Arial"/>
        </w:rPr>
        <w:t>.</w:t>
      </w:r>
      <w:r w:rsidR="00773942">
        <w:rPr>
          <w:rStyle w:val="s1"/>
          <w:rFonts w:ascii="Arial" w:hAnsi="Arial" w:cs="Arial"/>
        </w:rPr>
        <w:t xml:space="preserve"> 2) </w:t>
      </w:r>
      <w:r w:rsidR="00311B3C" w:rsidRPr="00311B3C">
        <w:rPr>
          <w:rStyle w:val="s1"/>
          <w:rFonts w:ascii="Arial" w:hAnsi="Arial" w:cs="Arial"/>
        </w:rPr>
        <w:t xml:space="preserve">Liu S, </w:t>
      </w:r>
      <w:proofErr w:type="spellStart"/>
      <w:r w:rsidR="00311B3C" w:rsidRPr="00311B3C">
        <w:rPr>
          <w:rStyle w:val="s1"/>
          <w:rFonts w:ascii="Arial" w:hAnsi="Arial" w:cs="Arial"/>
        </w:rPr>
        <w:t>Pei</w:t>
      </w:r>
      <w:proofErr w:type="spellEnd"/>
      <w:r w:rsidR="00311B3C" w:rsidRPr="00311B3C">
        <w:rPr>
          <w:rStyle w:val="s1"/>
          <w:rFonts w:ascii="Arial" w:hAnsi="Arial" w:cs="Arial"/>
        </w:rPr>
        <w:t xml:space="preserve"> F, Wang X, Li D, Zhao L, Song Y, et al. The </w:t>
      </w:r>
      <w:proofErr w:type="spellStart"/>
      <w:r w:rsidR="00311B3C" w:rsidRPr="00311B3C">
        <w:rPr>
          <w:rStyle w:val="s1"/>
          <w:rFonts w:ascii="Arial" w:hAnsi="Arial" w:cs="Arial"/>
        </w:rPr>
        <w:t>immune</w:t>
      </w:r>
      <w:proofErr w:type="spellEnd"/>
      <w:r w:rsidR="00311B3C" w:rsidRPr="00311B3C">
        <w:rPr>
          <w:rStyle w:val="s1"/>
          <w:rFonts w:ascii="Arial" w:hAnsi="Arial" w:cs="Arial"/>
        </w:rPr>
        <w:t xml:space="preserve"> </w:t>
      </w:r>
      <w:proofErr w:type="spellStart"/>
      <w:r w:rsidR="00311B3C" w:rsidRPr="00311B3C">
        <w:rPr>
          <w:rStyle w:val="s1"/>
          <w:rFonts w:ascii="Arial" w:hAnsi="Arial" w:cs="Arial"/>
        </w:rPr>
        <w:t>impact</w:t>
      </w:r>
      <w:proofErr w:type="spellEnd"/>
      <w:r w:rsidR="00311B3C" w:rsidRPr="00311B3C">
        <w:rPr>
          <w:rStyle w:val="s1"/>
          <w:rFonts w:ascii="Arial" w:hAnsi="Arial" w:cs="Arial"/>
        </w:rPr>
        <w:t xml:space="preserve"> of mimic </w:t>
      </w:r>
      <w:proofErr w:type="spellStart"/>
      <w:r w:rsidR="00311B3C" w:rsidRPr="00311B3C">
        <w:rPr>
          <w:rStyle w:val="s1"/>
          <w:rFonts w:ascii="Arial" w:hAnsi="Arial" w:cs="Arial"/>
        </w:rPr>
        <w:t>endoscopic</w:t>
      </w:r>
      <w:proofErr w:type="spellEnd"/>
      <w:r w:rsidR="00311B3C" w:rsidRPr="00311B3C">
        <w:rPr>
          <w:rStyle w:val="s1"/>
          <w:rFonts w:ascii="Arial" w:hAnsi="Arial" w:cs="Arial"/>
        </w:rPr>
        <w:t xml:space="preserve"> retrograde </w:t>
      </w:r>
      <w:proofErr w:type="spellStart"/>
      <w:r w:rsidR="00311B3C" w:rsidRPr="00311B3C">
        <w:rPr>
          <w:rStyle w:val="s1"/>
          <w:rFonts w:ascii="Arial" w:hAnsi="Arial" w:cs="Arial"/>
        </w:rPr>
        <w:t>appendicitis</w:t>
      </w:r>
      <w:proofErr w:type="spellEnd"/>
      <w:r w:rsidR="00311B3C" w:rsidRPr="00311B3C">
        <w:rPr>
          <w:rStyle w:val="s1"/>
          <w:rFonts w:ascii="Arial" w:hAnsi="Arial" w:cs="Arial"/>
        </w:rPr>
        <w:t xml:space="preserve"> </w:t>
      </w:r>
      <w:proofErr w:type="spellStart"/>
      <w:r w:rsidR="00311B3C" w:rsidRPr="00311B3C">
        <w:rPr>
          <w:rStyle w:val="s1"/>
          <w:rFonts w:ascii="Arial" w:hAnsi="Arial" w:cs="Arial"/>
        </w:rPr>
        <w:t>therapy</w:t>
      </w:r>
      <w:proofErr w:type="spellEnd"/>
      <w:r w:rsidR="00311B3C" w:rsidRPr="00311B3C">
        <w:rPr>
          <w:rStyle w:val="s1"/>
          <w:rFonts w:ascii="Arial" w:hAnsi="Arial" w:cs="Arial"/>
        </w:rPr>
        <w:t xml:space="preserve"> and </w:t>
      </w:r>
      <w:proofErr w:type="spellStart"/>
      <w:r w:rsidR="00311B3C" w:rsidRPr="00311B3C">
        <w:rPr>
          <w:rStyle w:val="s1"/>
          <w:rFonts w:ascii="Arial" w:hAnsi="Arial" w:cs="Arial"/>
        </w:rPr>
        <w:t>appendectomy</w:t>
      </w:r>
      <w:proofErr w:type="spellEnd"/>
      <w:r w:rsidR="00311B3C" w:rsidRPr="00311B3C">
        <w:rPr>
          <w:rStyle w:val="s1"/>
          <w:rFonts w:ascii="Arial" w:hAnsi="Arial" w:cs="Arial"/>
        </w:rPr>
        <w:t xml:space="preserve"> on </w:t>
      </w:r>
      <w:proofErr w:type="spellStart"/>
      <w:r w:rsidR="00311B3C" w:rsidRPr="00311B3C">
        <w:rPr>
          <w:rStyle w:val="s1"/>
          <w:rFonts w:ascii="Arial" w:hAnsi="Arial" w:cs="Arial"/>
        </w:rPr>
        <w:t>rabbits</w:t>
      </w:r>
      <w:proofErr w:type="spellEnd"/>
      <w:r w:rsidR="00311B3C" w:rsidRPr="00311B3C">
        <w:rPr>
          <w:rStyle w:val="s1"/>
          <w:rFonts w:ascii="Arial" w:hAnsi="Arial" w:cs="Arial"/>
        </w:rPr>
        <w:t xml:space="preserve"> of </w:t>
      </w:r>
      <w:proofErr w:type="spellStart"/>
      <w:r w:rsidR="00311B3C" w:rsidRPr="00311B3C">
        <w:rPr>
          <w:rStyle w:val="s1"/>
          <w:rFonts w:ascii="Arial" w:hAnsi="Arial" w:cs="Arial"/>
        </w:rPr>
        <w:t>acute</w:t>
      </w:r>
      <w:proofErr w:type="spellEnd"/>
      <w:r w:rsidR="00311B3C" w:rsidRPr="00311B3C">
        <w:rPr>
          <w:rStyle w:val="s1"/>
          <w:rFonts w:ascii="Arial" w:hAnsi="Arial" w:cs="Arial"/>
        </w:rPr>
        <w:t xml:space="preserve"> </w:t>
      </w:r>
      <w:proofErr w:type="spellStart"/>
      <w:r w:rsidR="00311B3C" w:rsidRPr="00311B3C">
        <w:rPr>
          <w:rStyle w:val="s1"/>
          <w:rFonts w:ascii="Arial" w:hAnsi="Arial" w:cs="Arial"/>
        </w:rPr>
        <w:t>appendicitis</w:t>
      </w:r>
      <w:proofErr w:type="spellEnd"/>
      <w:r w:rsidR="00311B3C" w:rsidRPr="00311B3C">
        <w:rPr>
          <w:rStyle w:val="s1"/>
          <w:rFonts w:ascii="Arial" w:hAnsi="Arial" w:cs="Arial"/>
        </w:rPr>
        <w:t xml:space="preserve">. </w:t>
      </w:r>
      <w:proofErr w:type="spellStart"/>
      <w:r w:rsidR="00311B3C" w:rsidRPr="00311B3C">
        <w:rPr>
          <w:rStyle w:val="s2"/>
          <w:rFonts w:ascii="Arial" w:hAnsi="Arial" w:cs="Arial"/>
        </w:rPr>
        <w:t>Oncotarget</w:t>
      </w:r>
      <w:proofErr w:type="spellEnd"/>
      <w:r w:rsidR="00311B3C" w:rsidRPr="00311B3C">
        <w:rPr>
          <w:rStyle w:val="s1"/>
          <w:rFonts w:ascii="Arial" w:hAnsi="Arial" w:cs="Arial"/>
        </w:rPr>
        <w:t xml:space="preserve"> 2017; 8:66528–39. </w:t>
      </w:r>
      <w:proofErr w:type="spellStart"/>
      <w:r w:rsidR="00311B3C" w:rsidRPr="00311B3C">
        <w:rPr>
          <w:rStyle w:val="s1"/>
          <w:rFonts w:ascii="Arial" w:hAnsi="Arial" w:cs="Arial"/>
        </w:rPr>
        <w:t>doi:10.18632</w:t>
      </w:r>
      <w:proofErr w:type="spellEnd"/>
      <w:r w:rsidR="00311B3C" w:rsidRPr="00311B3C">
        <w:rPr>
          <w:rStyle w:val="s1"/>
          <w:rFonts w:ascii="Arial" w:hAnsi="Arial" w:cs="Arial"/>
        </w:rPr>
        <w:t>/</w:t>
      </w:r>
      <w:proofErr w:type="spellStart"/>
      <w:r w:rsidR="00311B3C" w:rsidRPr="00311B3C">
        <w:rPr>
          <w:rStyle w:val="s1"/>
          <w:rFonts w:ascii="Arial" w:hAnsi="Arial" w:cs="Arial"/>
        </w:rPr>
        <w:t>oncotarget.16236</w:t>
      </w:r>
      <w:proofErr w:type="spellEnd"/>
      <w:r w:rsidR="00311B3C" w:rsidRPr="00311B3C">
        <w:rPr>
          <w:rStyle w:val="s1"/>
          <w:rFonts w:ascii="Arial" w:hAnsi="Arial" w:cs="Arial"/>
        </w:rPr>
        <w:t>.</w:t>
      </w:r>
      <w:r w:rsidR="00773942">
        <w:rPr>
          <w:rStyle w:val="s1"/>
          <w:rFonts w:ascii="Arial" w:hAnsi="Arial" w:cs="Arial"/>
        </w:rPr>
        <w:t xml:space="preserve"> 3) </w:t>
      </w:r>
      <w:proofErr w:type="spellStart"/>
      <w:r w:rsidR="00311B3C" w:rsidRPr="00311B3C">
        <w:rPr>
          <w:rStyle w:val="s1"/>
          <w:rFonts w:ascii="Arial" w:hAnsi="Arial" w:cs="Arial"/>
        </w:rPr>
        <w:t>Fujiwara</w:t>
      </w:r>
      <w:proofErr w:type="spellEnd"/>
      <w:r w:rsidR="00311B3C" w:rsidRPr="00311B3C">
        <w:rPr>
          <w:rStyle w:val="s1"/>
          <w:rFonts w:ascii="Arial" w:hAnsi="Arial" w:cs="Arial"/>
        </w:rPr>
        <w:t xml:space="preserve"> H, </w:t>
      </w:r>
      <w:proofErr w:type="spellStart"/>
      <w:r w:rsidR="00311B3C" w:rsidRPr="00311B3C">
        <w:rPr>
          <w:rStyle w:val="s1"/>
          <w:rFonts w:ascii="Arial" w:hAnsi="Arial" w:cs="Arial"/>
        </w:rPr>
        <w:t>Uchida</w:t>
      </w:r>
      <w:proofErr w:type="spellEnd"/>
      <w:r w:rsidR="00311B3C" w:rsidRPr="00311B3C">
        <w:rPr>
          <w:rStyle w:val="s1"/>
          <w:rFonts w:ascii="Arial" w:hAnsi="Arial" w:cs="Arial"/>
        </w:rPr>
        <w:t xml:space="preserve"> K, Takahashi M. </w:t>
      </w:r>
      <w:proofErr w:type="spellStart"/>
      <w:r w:rsidR="00311B3C" w:rsidRPr="00311B3C">
        <w:rPr>
          <w:rStyle w:val="s1"/>
          <w:rFonts w:ascii="Arial" w:hAnsi="Arial" w:cs="Arial"/>
        </w:rPr>
        <w:t>Occurrence</w:t>
      </w:r>
      <w:proofErr w:type="spellEnd"/>
      <w:r w:rsidR="00311B3C" w:rsidRPr="00311B3C">
        <w:rPr>
          <w:rStyle w:val="s1"/>
          <w:rFonts w:ascii="Arial" w:hAnsi="Arial" w:cs="Arial"/>
        </w:rPr>
        <w:t xml:space="preserve"> of </w:t>
      </w:r>
      <w:proofErr w:type="spellStart"/>
      <w:r w:rsidR="00311B3C" w:rsidRPr="00311B3C">
        <w:rPr>
          <w:rStyle w:val="s1"/>
          <w:rFonts w:ascii="Arial" w:hAnsi="Arial" w:cs="Arial"/>
        </w:rPr>
        <w:t>granulomatous</w:t>
      </w:r>
      <w:proofErr w:type="spellEnd"/>
      <w:r w:rsidR="00311B3C" w:rsidRPr="00311B3C">
        <w:rPr>
          <w:rStyle w:val="s1"/>
          <w:rFonts w:ascii="Arial" w:hAnsi="Arial" w:cs="Arial"/>
        </w:rPr>
        <w:t xml:space="preserve"> </w:t>
      </w:r>
      <w:proofErr w:type="spellStart"/>
      <w:r w:rsidR="00311B3C" w:rsidRPr="00311B3C">
        <w:rPr>
          <w:rStyle w:val="s1"/>
          <w:rFonts w:ascii="Arial" w:hAnsi="Arial" w:cs="Arial"/>
        </w:rPr>
        <w:t>appendicitis</w:t>
      </w:r>
      <w:proofErr w:type="spellEnd"/>
      <w:r w:rsidR="00311B3C" w:rsidRPr="00311B3C">
        <w:rPr>
          <w:rStyle w:val="s1"/>
          <w:rFonts w:ascii="Arial" w:hAnsi="Arial" w:cs="Arial"/>
        </w:rPr>
        <w:t xml:space="preserve"> in </w:t>
      </w:r>
      <w:proofErr w:type="spellStart"/>
      <w:r w:rsidR="00311B3C" w:rsidRPr="00311B3C">
        <w:rPr>
          <w:rStyle w:val="s1"/>
          <w:rFonts w:ascii="Arial" w:hAnsi="Arial" w:cs="Arial"/>
        </w:rPr>
        <w:t>rabbits</w:t>
      </w:r>
      <w:proofErr w:type="spellEnd"/>
      <w:r w:rsidR="00311B3C" w:rsidRPr="00311B3C">
        <w:rPr>
          <w:rStyle w:val="s1"/>
          <w:rFonts w:ascii="Arial" w:hAnsi="Arial" w:cs="Arial"/>
        </w:rPr>
        <w:t xml:space="preserve">. </w:t>
      </w:r>
      <w:proofErr w:type="spellStart"/>
      <w:r w:rsidR="00311B3C" w:rsidRPr="00311B3C">
        <w:rPr>
          <w:rStyle w:val="s2"/>
          <w:rFonts w:ascii="Arial" w:hAnsi="Arial" w:cs="Arial"/>
        </w:rPr>
        <w:t>Exp</w:t>
      </w:r>
      <w:proofErr w:type="spellEnd"/>
      <w:r w:rsidR="00311B3C" w:rsidRPr="00311B3C">
        <w:rPr>
          <w:rStyle w:val="s2"/>
          <w:rFonts w:ascii="Arial" w:hAnsi="Arial" w:cs="Arial"/>
        </w:rPr>
        <w:t xml:space="preserve"> </w:t>
      </w:r>
      <w:proofErr w:type="spellStart"/>
      <w:r w:rsidR="00311B3C" w:rsidRPr="00311B3C">
        <w:rPr>
          <w:rStyle w:val="s2"/>
          <w:rFonts w:ascii="Arial" w:hAnsi="Arial" w:cs="Arial"/>
        </w:rPr>
        <w:t>Anim</w:t>
      </w:r>
      <w:proofErr w:type="spellEnd"/>
      <w:r w:rsidR="00311B3C" w:rsidRPr="00311B3C">
        <w:rPr>
          <w:rStyle w:val="s1"/>
          <w:rFonts w:ascii="Arial" w:hAnsi="Arial" w:cs="Arial"/>
        </w:rPr>
        <w:t xml:space="preserve"> 1987; 36(3):277–80. </w:t>
      </w:r>
      <w:proofErr w:type="spellStart"/>
      <w:r w:rsidR="00311B3C" w:rsidRPr="00311B3C">
        <w:rPr>
          <w:rStyle w:val="s1"/>
          <w:rFonts w:ascii="Arial" w:hAnsi="Arial" w:cs="Arial"/>
        </w:rPr>
        <w:t>doi:10.1538</w:t>
      </w:r>
      <w:proofErr w:type="spellEnd"/>
      <w:r w:rsidR="00311B3C" w:rsidRPr="00311B3C">
        <w:rPr>
          <w:rStyle w:val="s1"/>
          <w:rFonts w:ascii="Arial" w:hAnsi="Arial" w:cs="Arial"/>
        </w:rPr>
        <w:t>/</w:t>
      </w:r>
      <w:proofErr w:type="spellStart"/>
      <w:r w:rsidR="00311B3C" w:rsidRPr="00311B3C">
        <w:rPr>
          <w:rStyle w:val="s1"/>
          <w:rFonts w:ascii="Arial" w:hAnsi="Arial" w:cs="Arial"/>
        </w:rPr>
        <w:t>expanim1978.36.3_277</w:t>
      </w:r>
      <w:proofErr w:type="spellEnd"/>
      <w:r w:rsidR="00311B3C" w:rsidRPr="00311B3C">
        <w:rPr>
          <w:rStyle w:val="s1"/>
          <w:rFonts w:ascii="Arial" w:hAnsi="Arial" w:cs="Arial"/>
        </w:rPr>
        <w:t>.</w:t>
      </w:r>
      <w:r w:rsidR="000C40EE">
        <w:rPr>
          <w:rStyle w:val="s1"/>
          <w:rFonts w:ascii="Arial" w:hAnsi="Arial" w:cs="Arial"/>
        </w:rPr>
        <w:t xml:space="preserve"> 4) </w:t>
      </w:r>
      <w:r w:rsidR="00311B3C" w:rsidRPr="00311B3C">
        <w:rPr>
          <w:rStyle w:val="s1"/>
          <w:rFonts w:ascii="Arial" w:hAnsi="Arial" w:cs="Arial"/>
        </w:rPr>
        <w:t xml:space="preserve">Longo M, Thierry F, </w:t>
      </w:r>
      <w:proofErr w:type="spellStart"/>
      <w:r w:rsidR="00311B3C" w:rsidRPr="00311B3C">
        <w:rPr>
          <w:rStyle w:val="s1"/>
          <w:rFonts w:ascii="Arial" w:hAnsi="Arial" w:cs="Arial"/>
        </w:rPr>
        <w:t>Eatwell</w:t>
      </w:r>
      <w:proofErr w:type="spellEnd"/>
      <w:r w:rsidR="00311B3C" w:rsidRPr="00311B3C">
        <w:rPr>
          <w:rStyle w:val="s1"/>
          <w:rFonts w:ascii="Arial" w:hAnsi="Arial" w:cs="Arial"/>
        </w:rPr>
        <w:t xml:space="preserve"> K, Schwarz T, Pozo JD, et al. </w:t>
      </w:r>
      <w:proofErr w:type="spellStart"/>
      <w:r w:rsidR="00311B3C" w:rsidRPr="00311B3C">
        <w:rPr>
          <w:rStyle w:val="s1"/>
          <w:rFonts w:ascii="Arial" w:hAnsi="Arial" w:cs="Arial"/>
        </w:rPr>
        <w:t>Ultrasound</w:t>
      </w:r>
      <w:proofErr w:type="spellEnd"/>
      <w:r w:rsidR="00311B3C" w:rsidRPr="00311B3C">
        <w:rPr>
          <w:rStyle w:val="s1"/>
          <w:rFonts w:ascii="Arial" w:hAnsi="Arial" w:cs="Arial"/>
        </w:rPr>
        <w:t xml:space="preserve"> and </w:t>
      </w:r>
      <w:proofErr w:type="spellStart"/>
      <w:r w:rsidR="00311B3C" w:rsidRPr="00311B3C">
        <w:rPr>
          <w:rStyle w:val="s1"/>
          <w:rFonts w:ascii="Arial" w:hAnsi="Arial" w:cs="Arial"/>
        </w:rPr>
        <w:t>computed</w:t>
      </w:r>
      <w:proofErr w:type="spellEnd"/>
      <w:r w:rsidR="00311B3C" w:rsidRPr="00311B3C">
        <w:rPr>
          <w:rStyle w:val="s1"/>
          <w:rFonts w:ascii="Arial" w:hAnsi="Arial" w:cs="Arial"/>
        </w:rPr>
        <w:t xml:space="preserve"> </w:t>
      </w:r>
      <w:proofErr w:type="spellStart"/>
      <w:r w:rsidR="00311B3C" w:rsidRPr="00311B3C">
        <w:rPr>
          <w:rStyle w:val="s1"/>
          <w:rFonts w:ascii="Arial" w:hAnsi="Arial" w:cs="Arial"/>
        </w:rPr>
        <w:t>tomography</w:t>
      </w:r>
      <w:proofErr w:type="spellEnd"/>
      <w:r w:rsidR="00311B3C" w:rsidRPr="00311B3C">
        <w:rPr>
          <w:rStyle w:val="s1"/>
          <w:rFonts w:ascii="Arial" w:hAnsi="Arial" w:cs="Arial"/>
        </w:rPr>
        <w:t xml:space="preserve"> of </w:t>
      </w:r>
      <w:proofErr w:type="spellStart"/>
      <w:r w:rsidR="00311B3C" w:rsidRPr="00311B3C">
        <w:rPr>
          <w:rStyle w:val="s1"/>
          <w:rFonts w:ascii="Arial" w:hAnsi="Arial" w:cs="Arial"/>
        </w:rPr>
        <w:t>sacculitis</w:t>
      </w:r>
      <w:proofErr w:type="spellEnd"/>
      <w:r w:rsidR="00311B3C" w:rsidRPr="00311B3C">
        <w:rPr>
          <w:rStyle w:val="s1"/>
          <w:rFonts w:ascii="Arial" w:hAnsi="Arial" w:cs="Arial"/>
        </w:rPr>
        <w:t xml:space="preserve"> and </w:t>
      </w:r>
      <w:proofErr w:type="spellStart"/>
      <w:r w:rsidR="00311B3C" w:rsidRPr="00311B3C">
        <w:rPr>
          <w:rStyle w:val="s1"/>
          <w:rFonts w:ascii="Arial" w:hAnsi="Arial" w:cs="Arial"/>
        </w:rPr>
        <w:t>appendicitis</w:t>
      </w:r>
      <w:proofErr w:type="spellEnd"/>
      <w:r w:rsidR="00311B3C" w:rsidRPr="00311B3C">
        <w:rPr>
          <w:rStyle w:val="s1"/>
          <w:rFonts w:ascii="Arial" w:hAnsi="Arial" w:cs="Arial"/>
        </w:rPr>
        <w:t xml:space="preserve"> in a rabbit: </w:t>
      </w:r>
      <w:proofErr w:type="spellStart"/>
      <w:r w:rsidR="00311B3C" w:rsidRPr="00311B3C">
        <w:rPr>
          <w:rStyle w:val="s1"/>
          <w:rFonts w:ascii="Arial" w:hAnsi="Arial" w:cs="Arial"/>
        </w:rPr>
        <w:t>Imaging</w:t>
      </w:r>
      <w:proofErr w:type="spellEnd"/>
      <w:r w:rsidR="00311B3C" w:rsidRPr="00311B3C">
        <w:rPr>
          <w:rStyle w:val="s1"/>
          <w:rFonts w:ascii="Arial" w:hAnsi="Arial" w:cs="Arial"/>
        </w:rPr>
        <w:t xml:space="preserve"> </w:t>
      </w:r>
      <w:proofErr w:type="spellStart"/>
      <w:r w:rsidR="00311B3C" w:rsidRPr="00311B3C">
        <w:rPr>
          <w:rStyle w:val="s1"/>
          <w:rFonts w:ascii="Arial" w:hAnsi="Arial" w:cs="Arial"/>
        </w:rPr>
        <w:t>diagnosis</w:t>
      </w:r>
      <w:proofErr w:type="spellEnd"/>
      <w:r w:rsidR="00311B3C" w:rsidRPr="00311B3C">
        <w:rPr>
          <w:rStyle w:val="s1"/>
          <w:rFonts w:ascii="Arial" w:hAnsi="Arial" w:cs="Arial"/>
        </w:rPr>
        <w:t xml:space="preserve">. </w:t>
      </w:r>
      <w:r w:rsidR="00311B3C" w:rsidRPr="00311B3C">
        <w:rPr>
          <w:rStyle w:val="s2"/>
          <w:rFonts w:ascii="Arial" w:hAnsi="Arial" w:cs="Arial"/>
        </w:rPr>
        <w:t xml:space="preserve">Vet </w:t>
      </w:r>
      <w:proofErr w:type="spellStart"/>
      <w:r w:rsidR="00311B3C" w:rsidRPr="00311B3C">
        <w:rPr>
          <w:rStyle w:val="s2"/>
          <w:rFonts w:ascii="Arial" w:hAnsi="Arial" w:cs="Arial"/>
        </w:rPr>
        <w:t>Radiol</w:t>
      </w:r>
      <w:proofErr w:type="spellEnd"/>
      <w:r w:rsidR="00311B3C" w:rsidRPr="00311B3C">
        <w:rPr>
          <w:rStyle w:val="s2"/>
          <w:rFonts w:ascii="Arial" w:hAnsi="Arial" w:cs="Arial"/>
        </w:rPr>
        <w:t xml:space="preserve"> </w:t>
      </w:r>
      <w:proofErr w:type="spellStart"/>
      <w:r w:rsidR="00311B3C" w:rsidRPr="00311B3C">
        <w:rPr>
          <w:rStyle w:val="s2"/>
          <w:rFonts w:ascii="Arial" w:hAnsi="Arial" w:cs="Arial"/>
        </w:rPr>
        <w:t>Ultrasound</w:t>
      </w:r>
      <w:proofErr w:type="spellEnd"/>
      <w:r w:rsidR="00311B3C" w:rsidRPr="00311B3C">
        <w:rPr>
          <w:rStyle w:val="s1"/>
          <w:rFonts w:ascii="Arial" w:hAnsi="Arial" w:cs="Arial"/>
        </w:rPr>
        <w:t xml:space="preserve"> 2018; 59(1):1–5. </w:t>
      </w:r>
      <w:proofErr w:type="spellStart"/>
      <w:r w:rsidR="00311B3C" w:rsidRPr="00311B3C">
        <w:rPr>
          <w:rStyle w:val="s1"/>
          <w:rFonts w:ascii="Arial" w:hAnsi="Arial" w:cs="Arial"/>
        </w:rPr>
        <w:t>doi:10.1111</w:t>
      </w:r>
      <w:proofErr w:type="spellEnd"/>
      <w:r w:rsidR="00311B3C" w:rsidRPr="00311B3C">
        <w:rPr>
          <w:rStyle w:val="s1"/>
          <w:rFonts w:ascii="Arial" w:hAnsi="Arial" w:cs="Arial"/>
        </w:rPr>
        <w:t>/</w:t>
      </w:r>
      <w:proofErr w:type="spellStart"/>
      <w:r w:rsidR="00311B3C" w:rsidRPr="00311B3C">
        <w:rPr>
          <w:rStyle w:val="s1"/>
          <w:rFonts w:ascii="Arial" w:hAnsi="Arial" w:cs="Arial"/>
        </w:rPr>
        <w:t>vru.12602</w:t>
      </w:r>
      <w:proofErr w:type="spellEnd"/>
      <w:r w:rsidR="00311B3C" w:rsidRPr="00311B3C">
        <w:rPr>
          <w:rStyle w:val="s1"/>
          <w:rFonts w:ascii="Arial" w:hAnsi="Arial" w:cs="Arial"/>
        </w:rPr>
        <w:t>.</w:t>
      </w:r>
    </w:p>
    <w:p w14:paraId="06E0E3A2" w14:textId="77777777" w:rsidR="0031797C" w:rsidRPr="0031797C" w:rsidRDefault="0031797C" w:rsidP="0031797C">
      <w:pPr>
        <w:pStyle w:val="PargrafodaLista"/>
        <w:rPr>
          <w:rFonts w:ascii="Arial" w:eastAsia="Times New Roman" w:hAnsi="Arial" w:cs="Arial"/>
          <w:color w:val="343A40"/>
          <w:shd w:val="clear" w:color="auto" w:fill="FFFFFF"/>
        </w:rPr>
      </w:pPr>
      <w:r w:rsidRPr="0031797C">
        <w:rPr>
          <w:rFonts w:ascii="Arial" w:eastAsia="Times New Roman" w:hAnsi="Arial" w:cs="Arial"/>
          <w:color w:val="343A40"/>
          <w:shd w:val="clear" w:color="auto" w:fill="FFFFFF"/>
        </w:rPr>
        <w:t xml:space="preserve">Palavras-chave: estase gastrointestinal; apendicite; </w:t>
      </w:r>
      <w:proofErr w:type="spellStart"/>
      <w:r w:rsidRPr="0031797C">
        <w:rPr>
          <w:rFonts w:ascii="Arial" w:eastAsia="Times New Roman" w:hAnsi="Arial" w:cs="Arial"/>
          <w:color w:val="343A40"/>
          <w:shd w:val="clear" w:color="auto" w:fill="FFFFFF"/>
        </w:rPr>
        <w:t>lagomorfo</w:t>
      </w:r>
      <w:proofErr w:type="spellEnd"/>
    </w:p>
    <w:p w14:paraId="71954765" w14:textId="444EEC1D" w:rsidR="0031797C" w:rsidRDefault="0031797C" w:rsidP="006E401A">
      <w:pPr>
        <w:pStyle w:val="p1"/>
        <w:ind w:left="720"/>
        <w:divId w:val="721177685"/>
      </w:pPr>
      <w:proofErr w:type="spellStart"/>
      <w:r>
        <w:rPr>
          <w:rFonts w:ascii="Arial" w:eastAsia="Times New Roman" w:hAnsi="Arial" w:cs="Arial"/>
          <w:color w:val="343A40"/>
          <w:shd w:val="clear" w:color="auto" w:fill="FFFFFF"/>
        </w:rPr>
        <w:t>Keywords</w:t>
      </w:r>
      <w:proofErr w:type="spellEnd"/>
      <w:r>
        <w:rPr>
          <w:rFonts w:ascii="Arial" w:eastAsia="Times New Roman" w:hAnsi="Arial" w:cs="Arial"/>
          <w:color w:val="343A40"/>
          <w:shd w:val="clear" w:color="auto" w:fill="FFFFFF"/>
        </w:rPr>
        <w:t xml:space="preserve">: </w:t>
      </w:r>
      <w:r w:rsidRPr="006E7029">
        <w:rPr>
          <w:rFonts w:ascii="Arial" w:eastAsia="Times New Roman" w:hAnsi="Arial" w:cs="Arial"/>
          <w:color w:val="343A40"/>
          <w:shd w:val="clear" w:color="auto" w:fill="FFFFFF"/>
        </w:rPr>
        <w:t xml:space="preserve">gastrointestinal </w:t>
      </w:r>
      <w:proofErr w:type="spellStart"/>
      <w:r w:rsidRPr="006E7029">
        <w:rPr>
          <w:rFonts w:ascii="Arial" w:eastAsia="Times New Roman" w:hAnsi="Arial" w:cs="Arial"/>
          <w:color w:val="343A40"/>
          <w:shd w:val="clear" w:color="auto" w:fill="FFFFFF"/>
        </w:rPr>
        <w:t>stasis</w:t>
      </w:r>
      <w:proofErr w:type="spellEnd"/>
      <w:r w:rsidRPr="006E7029">
        <w:rPr>
          <w:rFonts w:ascii="Arial" w:eastAsia="Times New Roman" w:hAnsi="Arial" w:cs="Arial"/>
          <w:color w:val="343A40"/>
          <w:shd w:val="clear" w:color="auto" w:fill="FFFFFF"/>
        </w:rPr>
        <w:t xml:space="preserve">; </w:t>
      </w:r>
      <w:proofErr w:type="spellStart"/>
      <w:r w:rsidRPr="006E7029">
        <w:rPr>
          <w:rFonts w:ascii="Arial" w:eastAsia="Times New Roman" w:hAnsi="Arial" w:cs="Arial"/>
          <w:color w:val="343A40"/>
          <w:shd w:val="clear" w:color="auto" w:fill="FFFFFF"/>
        </w:rPr>
        <w:t>appendicitis</w:t>
      </w:r>
      <w:proofErr w:type="spellEnd"/>
      <w:r w:rsidRPr="006E7029">
        <w:rPr>
          <w:rFonts w:ascii="Arial" w:eastAsia="Times New Roman" w:hAnsi="Arial" w:cs="Arial"/>
          <w:color w:val="343A40"/>
          <w:shd w:val="clear" w:color="auto" w:fill="FFFFFF"/>
        </w:rPr>
        <w:t xml:space="preserve">; </w:t>
      </w:r>
      <w:proofErr w:type="spellStart"/>
      <w:r w:rsidRPr="006E7029">
        <w:rPr>
          <w:rFonts w:ascii="Arial" w:eastAsia="Times New Roman" w:hAnsi="Arial" w:cs="Arial"/>
          <w:color w:val="343A40"/>
          <w:shd w:val="clear" w:color="auto" w:fill="FFFFFF"/>
        </w:rPr>
        <w:t>lagomorph</w:t>
      </w:r>
      <w:proofErr w:type="spellEnd"/>
    </w:p>
    <w:p w14:paraId="289C14B2" w14:textId="05F29DB8" w:rsidR="00F137DB" w:rsidRDefault="008331F0">
      <w:pPr>
        <w:rPr>
          <w:rFonts w:ascii="Arial" w:eastAsia="Times New Roman" w:hAnsi="Arial" w:cs="Arial"/>
          <w:color w:val="343A40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799497A" wp14:editId="5EA4988C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5400040" cy="3555365"/>
            <wp:effectExtent l="0" t="0" r="0" b="635"/>
            <wp:wrapTopAndBottom/>
            <wp:docPr id="11725173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51738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BBED6C" w14:textId="67BF9E43" w:rsidR="007D104C" w:rsidRPr="00933541" w:rsidRDefault="001E77C4">
      <w:pPr>
        <w:pStyle w:val="p1"/>
        <w:divId w:val="258635894"/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</w:pPr>
      <w:r w:rsidRPr="00933541">
        <w:rPr>
          <w:rFonts w:ascii="Arial" w:eastAsia="Times New Roman" w:hAnsi="Arial" w:cs="Arial"/>
          <w:color w:val="343A40"/>
          <w:shd w:val="clear" w:color="auto" w:fill="FFFFFF"/>
        </w:rPr>
        <w:t xml:space="preserve">Figura </w:t>
      </w:r>
      <w:r w:rsidR="00CC4353" w:rsidRPr="00933541">
        <w:rPr>
          <w:rFonts w:ascii="Arial" w:eastAsia="Times New Roman" w:hAnsi="Arial" w:cs="Arial"/>
          <w:color w:val="343A40"/>
          <w:shd w:val="clear" w:color="auto" w:fill="FFFFFF"/>
        </w:rPr>
        <w:t>1.</w:t>
      </w:r>
      <w:r w:rsidRPr="00933541">
        <w:rPr>
          <w:rFonts w:ascii="Arial" w:eastAsia="Times New Roman" w:hAnsi="Arial" w:cs="Arial"/>
          <w:color w:val="343A40"/>
          <w:shd w:val="clear" w:color="auto" w:fill="FFFFFF"/>
        </w:rPr>
        <w:t xml:space="preserve"> </w:t>
      </w:r>
      <w:r w:rsidR="00543040" w:rsidRPr="00933541">
        <w:rPr>
          <w:rFonts w:ascii="Arial" w:eastAsia="Times New Roman" w:hAnsi="Arial" w:cs="Arial"/>
          <w:color w:val="343A40"/>
          <w:shd w:val="clear" w:color="auto" w:fill="FFFFFF"/>
        </w:rPr>
        <w:t>A esquerda, a</w:t>
      </w:r>
      <w:r w:rsidR="00CC4353" w:rsidRPr="00933541">
        <w:rPr>
          <w:rFonts w:ascii="Arial" w:eastAsia="Times New Roman" w:hAnsi="Arial" w:cs="Arial"/>
          <w:color w:val="343A40"/>
          <w:shd w:val="clear" w:color="auto" w:fill="FFFFFF"/>
        </w:rPr>
        <w:t xml:space="preserve">pêndice em aspecto macroscópico </w:t>
      </w:r>
      <w:r w:rsidR="00CC4353" w:rsidRPr="00933541"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  <w:t>medindo 7,0 x 1,5 x 0,8 cm, irregular, castanho-escuro e firme</w:t>
      </w:r>
      <w:r w:rsidR="00427936" w:rsidRPr="00933541"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  <w:t>.</w:t>
      </w:r>
      <w:r w:rsidR="00543040" w:rsidRPr="00933541"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  <w:t xml:space="preserve"> A direita, </w:t>
      </w:r>
      <w:r w:rsidR="006C1B20" w:rsidRPr="00933541">
        <w:rPr>
          <w:rStyle w:val="Forte"/>
          <w:rFonts w:ascii="Arial" w:eastAsia="Times New Roman" w:hAnsi="Arial" w:cs="Arial"/>
          <w:b w:val="0"/>
          <w:bCs w:val="0"/>
          <w:color w:val="000000"/>
        </w:rPr>
        <w:t>aspecto microscópico em</w:t>
      </w:r>
      <w:r w:rsidR="004D1B5B" w:rsidRPr="00933541">
        <w:rPr>
          <w:rFonts w:ascii="Arial" w:eastAsia="Times New Roman" w:hAnsi="Arial" w:cs="Arial"/>
          <w:color w:val="000000"/>
          <w:shd w:val="clear" w:color="auto" w:fill="FFFFFF"/>
        </w:rPr>
        <w:t xml:space="preserve"> 100×</w:t>
      </w:r>
      <w:r w:rsidR="003460B8" w:rsidRPr="00933541">
        <w:rPr>
          <w:rFonts w:ascii="Arial" w:eastAsia="Times New Roman" w:hAnsi="Arial" w:cs="Arial"/>
          <w:color w:val="000000"/>
          <w:shd w:val="clear" w:color="auto" w:fill="FFFFFF"/>
        </w:rPr>
        <w:t>, podendo observar f</w:t>
      </w:r>
      <w:r w:rsidR="004D1B5B" w:rsidRPr="00933541">
        <w:rPr>
          <w:rFonts w:ascii="Arial" w:eastAsia="Times New Roman" w:hAnsi="Arial" w:cs="Arial"/>
          <w:color w:val="000000"/>
          <w:shd w:val="clear" w:color="auto" w:fill="FFFFFF"/>
        </w:rPr>
        <w:t xml:space="preserve">olículos </w:t>
      </w:r>
      <w:proofErr w:type="spellStart"/>
      <w:r w:rsidR="004D1B5B" w:rsidRPr="00933541">
        <w:rPr>
          <w:rFonts w:ascii="Arial" w:eastAsia="Times New Roman" w:hAnsi="Arial" w:cs="Arial"/>
          <w:color w:val="000000"/>
          <w:shd w:val="clear" w:color="auto" w:fill="FFFFFF"/>
        </w:rPr>
        <w:t>linfoides</w:t>
      </w:r>
      <w:proofErr w:type="spellEnd"/>
      <w:r w:rsidR="004D1B5B" w:rsidRPr="00933541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="004D1B5B" w:rsidRPr="00933541">
        <w:rPr>
          <w:rFonts w:ascii="Arial" w:eastAsia="Times New Roman" w:hAnsi="Arial" w:cs="Arial"/>
          <w:color w:val="000000"/>
          <w:shd w:val="clear" w:color="auto" w:fill="FFFFFF"/>
        </w:rPr>
        <w:t>hiperplásicos</w:t>
      </w:r>
      <w:proofErr w:type="spellEnd"/>
      <w:r w:rsidR="004D1B5B" w:rsidRPr="00933541">
        <w:rPr>
          <w:rFonts w:ascii="Arial" w:eastAsia="Times New Roman" w:hAnsi="Arial" w:cs="Arial"/>
          <w:color w:val="000000"/>
          <w:shd w:val="clear" w:color="auto" w:fill="FFFFFF"/>
        </w:rPr>
        <w:t xml:space="preserve">, delimitados por tecido conjuntivo, e infiltração discreta por linfócitos e </w:t>
      </w:r>
      <w:proofErr w:type="spellStart"/>
      <w:r w:rsidR="004D1B5B" w:rsidRPr="00933541">
        <w:rPr>
          <w:rFonts w:ascii="Arial" w:eastAsia="Times New Roman" w:hAnsi="Arial" w:cs="Arial"/>
          <w:color w:val="000000"/>
          <w:shd w:val="clear" w:color="auto" w:fill="FFFFFF"/>
        </w:rPr>
        <w:t>plasmócitos</w:t>
      </w:r>
      <w:proofErr w:type="spellEnd"/>
      <w:r w:rsidR="004D1B5B" w:rsidRPr="00933541">
        <w:rPr>
          <w:rFonts w:ascii="Arial" w:eastAsia="Times New Roman" w:hAnsi="Arial" w:cs="Arial"/>
          <w:color w:val="000000"/>
          <w:shd w:val="clear" w:color="auto" w:fill="FFFFFF"/>
        </w:rPr>
        <w:t xml:space="preserve"> na lâmina própria.</w:t>
      </w:r>
    </w:p>
    <w:p w14:paraId="036EEE8A" w14:textId="598FFDA8" w:rsidR="00CC4353" w:rsidRPr="00CC4353" w:rsidRDefault="00CC4353">
      <w:pPr>
        <w:pStyle w:val="p1"/>
        <w:divId w:val="742721974"/>
        <w:rPr>
          <w:rFonts w:ascii="Arial" w:eastAsia="Times New Roman" w:hAnsi="Arial" w:cs="Arial"/>
          <w:color w:val="343A40"/>
          <w:kern w:val="2"/>
          <w:shd w:val="clear" w:color="auto" w:fill="FFFFFF"/>
          <w14:ligatures w14:val="standardContextual"/>
        </w:rPr>
      </w:pPr>
    </w:p>
    <w:p w14:paraId="36A18087" w14:textId="51C1DDFA" w:rsidR="0016141F" w:rsidRDefault="0016141F">
      <w:pPr>
        <w:rPr>
          <w:rFonts w:ascii="Arial" w:eastAsia="Times New Roman" w:hAnsi="Arial" w:cs="Arial"/>
          <w:color w:val="343A40"/>
          <w:shd w:val="clear" w:color="auto" w:fill="FFFFFF"/>
        </w:rPr>
      </w:pPr>
    </w:p>
    <w:p w14:paraId="31659720" w14:textId="77777777" w:rsidR="00334D39" w:rsidRDefault="00334D39" w:rsidP="0016141F">
      <w:pPr>
        <w:rPr>
          <w:rFonts w:ascii="Arial" w:hAnsi="Arial" w:cs="Arial"/>
          <w:lang w:val="en-US"/>
        </w:rPr>
      </w:pPr>
    </w:p>
    <w:p w14:paraId="7EFF8106" w14:textId="77777777" w:rsidR="00334D39" w:rsidRDefault="00334D39" w:rsidP="0016141F">
      <w:pPr>
        <w:rPr>
          <w:rFonts w:ascii="Arial" w:hAnsi="Arial" w:cs="Arial"/>
          <w:lang w:val="en-US"/>
        </w:rPr>
      </w:pPr>
    </w:p>
    <w:p w14:paraId="15596D0B" w14:textId="77777777" w:rsidR="00334D39" w:rsidRDefault="00334D39" w:rsidP="0016141F">
      <w:pPr>
        <w:rPr>
          <w:rFonts w:ascii="Arial" w:hAnsi="Arial" w:cs="Arial"/>
          <w:lang w:val="en-US"/>
        </w:rPr>
      </w:pPr>
    </w:p>
    <w:p w14:paraId="2E48E5F7" w14:textId="4E3A0D9E" w:rsidR="00334D39" w:rsidRDefault="00334D39" w:rsidP="0016141F">
      <w:pPr>
        <w:rPr>
          <w:rFonts w:ascii="Arial" w:hAnsi="Arial" w:cs="Arial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FBAA4AA" wp14:editId="12CA8F71">
            <wp:simplePos x="0" y="0"/>
            <wp:positionH relativeFrom="column">
              <wp:posOffset>-6350</wp:posOffset>
            </wp:positionH>
            <wp:positionV relativeFrom="paragraph">
              <wp:posOffset>120015</wp:posOffset>
            </wp:positionV>
            <wp:extent cx="5400040" cy="3414395"/>
            <wp:effectExtent l="0" t="0" r="0" b="1905"/>
            <wp:wrapTopAndBottom/>
            <wp:docPr id="15990732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07326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1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spellStart"/>
      <w:r w:rsidR="00A844E9">
        <w:rPr>
          <w:rFonts w:ascii="Arial" w:hAnsi="Arial" w:cs="Arial"/>
          <w:lang w:val="en-US"/>
        </w:rPr>
        <w:t>Figura</w:t>
      </w:r>
      <w:proofErr w:type="spellEnd"/>
      <w:r w:rsidR="00A844E9">
        <w:rPr>
          <w:rFonts w:ascii="Arial" w:hAnsi="Arial" w:cs="Arial"/>
          <w:lang w:val="en-US"/>
        </w:rPr>
        <w:t xml:space="preserve"> 2. </w:t>
      </w:r>
      <w:proofErr w:type="spellStart"/>
      <w:r w:rsidR="006B2174">
        <w:rPr>
          <w:rFonts w:ascii="Arial" w:hAnsi="Arial" w:cs="Arial"/>
          <w:lang w:val="en-US"/>
        </w:rPr>
        <w:t>Após</w:t>
      </w:r>
      <w:proofErr w:type="spellEnd"/>
      <w:r w:rsidR="006B2174">
        <w:rPr>
          <w:rFonts w:ascii="Arial" w:hAnsi="Arial" w:cs="Arial"/>
          <w:lang w:val="en-US"/>
        </w:rPr>
        <w:t xml:space="preserve"> a </w:t>
      </w:r>
      <w:proofErr w:type="spellStart"/>
      <w:r w:rsidR="006B2174">
        <w:rPr>
          <w:rFonts w:ascii="Arial" w:hAnsi="Arial" w:cs="Arial"/>
          <w:lang w:val="en-US"/>
        </w:rPr>
        <w:t>retirada</w:t>
      </w:r>
      <w:proofErr w:type="spellEnd"/>
      <w:r w:rsidR="006B2174">
        <w:rPr>
          <w:rFonts w:ascii="Arial" w:hAnsi="Arial" w:cs="Arial"/>
          <w:lang w:val="en-US"/>
        </w:rPr>
        <w:t xml:space="preserve"> do </w:t>
      </w:r>
      <w:proofErr w:type="spellStart"/>
      <w:r w:rsidR="006B2174">
        <w:rPr>
          <w:rFonts w:ascii="Arial" w:hAnsi="Arial" w:cs="Arial"/>
          <w:lang w:val="en-US"/>
        </w:rPr>
        <w:t>apêndice</w:t>
      </w:r>
      <w:proofErr w:type="spellEnd"/>
      <w:r w:rsidR="006B2174">
        <w:rPr>
          <w:rFonts w:ascii="Arial" w:hAnsi="Arial" w:cs="Arial"/>
          <w:lang w:val="en-US"/>
        </w:rPr>
        <w:t xml:space="preserve">, </w:t>
      </w:r>
      <w:proofErr w:type="spellStart"/>
      <w:r w:rsidR="006B2174">
        <w:rPr>
          <w:rFonts w:ascii="Arial" w:hAnsi="Arial" w:cs="Arial"/>
          <w:lang w:val="en-US"/>
        </w:rPr>
        <w:t>onde</w:t>
      </w:r>
      <w:proofErr w:type="spellEnd"/>
      <w:r w:rsidR="006B2174">
        <w:rPr>
          <w:rFonts w:ascii="Arial" w:hAnsi="Arial" w:cs="Arial"/>
          <w:lang w:val="en-US"/>
        </w:rPr>
        <w:t xml:space="preserve"> é </w:t>
      </w:r>
      <w:proofErr w:type="spellStart"/>
      <w:r w:rsidR="006B2174">
        <w:rPr>
          <w:rFonts w:ascii="Arial" w:hAnsi="Arial" w:cs="Arial"/>
          <w:lang w:val="en-US"/>
        </w:rPr>
        <w:t>possível</w:t>
      </w:r>
      <w:proofErr w:type="spellEnd"/>
      <w:r w:rsidR="006B2174">
        <w:rPr>
          <w:rFonts w:ascii="Arial" w:hAnsi="Arial" w:cs="Arial"/>
          <w:lang w:val="en-US"/>
        </w:rPr>
        <w:t xml:space="preserve"> </w:t>
      </w:r>
      <w:proofErr w:type="spellStart"/>
      <w:r w:rsidR="006B2174">
        <w:rPr>
          <w:rFonts w:ascii="Arial" w:hAnsi="Arial" w:cs="Arial"/>
          <w:lang w:val="en-US"/>
        </w:rPr>
        <w:t>observar</w:t>
      </w:r>
      <w:proofErr w:type="spellEnd"/>
      <w:r w:rsidR="006B2174">
        <w:rPr>
          <w:rFonts w:ascii="Arial" w:hAnsi="Arial" w:cs="Arial"/>
          <w:lang w:val="en-US"/>
        </w:rPr>
        <w:t xml:space="preserve"> a </w:t>
      </w:r>
      <w:proofErr w:type="spellStart"/>
      <w:r w:rsidR="006B2174">
        <w:rPr>
          <w:rFonts w:ascii="Arial" w:hAnsi="Arial" w:cs="Arial"/>
          <w:lang w:val="en-US"/>
        </w:rPr>
        <w:t>oclusão</w:t>
      </w:r>
      <w:proofErr w:type="spellEnd"/>
      <w:r w:rsidR="006B2174">
        <w:rPr>
          <w:rFonts w:ascii="Arial" w:hAnsi="Arial" w:cs="Arial"/>
          <w:lang w:val="en-US"/>
        </w:rPr>
        <w:t xml:space="preserve"> do local com</w:t>
      </w:r>
      <w:r w:rsidR="00C943C4">
        <w:rPr>
          <w:rFonts w:ascii="Arial" w:hAnsi="Arial" w:cs="Arial"/>
          <w:lang w:val="en-US"/>
        </w:rPr>
        <w:t xml:space="preserve"> </w:t>
      </w:r>
      <w:proofErr w:type="spellStart"/>
      <w:r w:rsidR="00DB121C">
        <w:rPr>
          <w:rFonts w:ascii="Arial" w:hAnsi="Arial" w:cs="Arial"/>
          <w:lang w:val="en-US"/>
        </w:rPr>
        <w:t>H</w:t>
      </w:r>
      <w:r w:rsidR="00D17F8B">
        <w:rPr>
          <w:rFonts w:ascii="Arial" w:hAnsi="Arial" w:cs="Arial"/>
          <w:lang w:val="en-US"/>
        </w:rPr>
        <w:t>emoclips</w:t>
      </w:r>
      <w:proofErr w:type="spellEnd"/>
      <w:r w:rsidR="00C943C4">
        <w:rPr>
          <w:rFonts w:ascii="Arial" w:hAnsi="Arial" w:cs="Arial"/>
          <w:lang w:val="en-US"/>
        </w:rPr>
        <w:t xml:space="preserve">. </w:t>
      </w:r>
    </w:p>
    <w:p w14:paraId="29F4351D" w14:textId="33049FD6" w:rsidR="00B53A6B" w:rsidRPr="0010799A" w:rsidRDefault="00B53A6B" w:rsidP="00B53A6B">
      <w:pPr>
        <w:rPr>
          <w:rFonts w:ascii="Arial" w:hAnsi="Arial" w:cs="Arial"/>
          <w:lang w:val="en-US"/>
        </w:rPr>
      </w:pPr>
    </w:p>
    <w:sectPr w:rsidR="00B53A6B" w:rsidRPr="001079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01BF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5024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B3"/>
    <w:rsid w:val="000354F2"/>
    <w:rsid w:val="00044FB3"/>
    <w:rsid w:val="000637CB"/>
    <w:rsid w:val="000C40EE"/>
    <w:rsid w:val="000D05AA"/>
    <w:rsid w:val="000E3054"/>
    <w:rsid w:val="000E6B8F"/>
    <w:rsid w:val="0010799A"/>
    <w:rsid w:val="00122A5A"/>
    <w:rsid w:val="001342DC"/>
    <w:rsid w:val="001439B7"/>
    <w:rsid w:val="001475B4"/>
    <w:rsid w:val="0016141F"/>
    <w:rsid w:val="00166CBB"/>
    <w:rsid w:val="0019505C"/>
    <w:rsid w:val="001C11BE"/>
    <w:rsid w:val="001E77C4"/>
    <w:rsid w:val="002132C1"/>
    <w:rsid w:val="00215F4F"/>
    <w:rsid w:val="00223877"/>
    <w:rsid w:val="00241F10"/>
    <w:rsid w:val="00265A85"/>
    <w:rsid w:val="002B73EC"/>
    <w:rsid w:val="002B77C5"/>
    <w:rsid w:val="002E79C1"/>
    <w:rsid w:val="002F2228"/>
    <w:rsid w:val="003023D9"/>
    <w:rsid w:val="00311B3C"/>
    <w:rsid w:val="0031797C"/>
    <w:rsid w:val="00334D39"/>
    <w:rsid w:val="00336E03"/>
    <w:rsid w:val="003460B8"/>
    <w:rsid w:val="003725A8"/>
    <w:rsid w:val="003B52F9"/>
    <w:rsid w:val="003D2EC2"/>
    <w:rsid w:val="00427936"/>
    <w:rsid w:val="004473E9"/>
    <w:rsid w:val="00447A7D"/>
    <w:rsid w:val="00453773"/>
    <w:rsid w:val="004573E7"/>
    <w:rsid w:val="004733ED"/>
    <w:rsid w:val="00483E41"/>
    <w:rsid w:val="004D057E"/>
    <w:rsid w:val="004D1B5B"/>
    <w:rsid w:val="0052113A"/>
    <w:rsid w:val="00543040"/>
    <w:rsid w:val="00552F70"/>
    <w:rsid w:val="00575A6D"/>
    <w:rsid w:val="00576D1B"/>
    <w:rsid w:val="005C2679"/>
    <w:rsid w:val="00625259"/>
    <w:rsid w:val="00640D5C"/>
    <w:rsid w:val="006575DF"/>
    <w:rsid w:val="006714A5"/>
    <w:rsid w:val="006B2174"/>
    <w:rsid w:val="006C1B20"/>
    <w:rsid w:val="006C28FA"/>
    <w:rsid w:val="006C476C"/>
    <w:rsid w:val="006D2595"/>
    <w:rsid w:val="006D5BE9"/>
    <w:rsid w:val="006E401A"/>
    <w:rsid w:val="006E7029"/>
    <w:rsid w:val="00720C42"/>
    <w:rsid w:val="00722101"/>
    <w:rsid w:val="00723C58"/>
    <w:rsid w:val="00725DE0"/>
    <w:rsid w:val="007458A8"/>
    <w:rsid w:val="00767B94"/>
    <w:rsid w:val="0077334A"/>
    <w:rsid w:val="00773942"/>
    <w:rsid w:val="007A0DCB"/>
    <w:rsid w:val="007B18CF"/>
    <w:rsid w:val="007C1AEF"/>
    <w:rsid w:val="007D104C"/>
    <w:rsid w:val="007D1B2C"/>
    <w:rsid w:val="007D56DF"/>
    <w:rsid w:val="00816074"/>
    <w:rsid w:val="008331F0"/>
    <w:rsid w:val="0087191C"/>
    <w:rsid w:val="0089267C"/>
    <w:rsid w:val="00896861"/>
    <w:rsid w:val="008A3E30"/>
    <w:rsid w:val="008D1BD0"/>
    <w:rsid w:val="009013AB"/>
    <w:rsid w:val="00933541"/>
    <w:rsid w:val="009358BC"/>
    <w:rsid w:val="009406E2"/>
    <w:rsid w:val="00946674"/>
    <w:rsid w:val="00961E37"/>
    <w:rsid w:val="00963E4A"/>
    <w:rsid w:val="00974C9C"/>
    <w:rsid w:val="009E3181"/>
    <w:rsid w:val="00A126F2"/>
    <w:rsid w:val="00A16E4B"/>
    <w:rsid w:val="00A21E2E"/>
    <w:rsid w:val="00A4101E"/>
    <w:rsid w:val="00A43BD4"/>
    <w:rsid w:val="00A57A34"/>
    <w:rsid w:val="00A844E9"/>
    <w:rsid w:val="00A924C9"/>
    <w:rsid w:val="00AB5CAF"/>
    <w:rsid w:val="00AD2B00"/>
    <w:rsid w:val="00AF4FC9"/>
    <w:rsid w:val="00B139AB"/>
    <w:rsid w:val="00B220DF"/>
    <w:rsid w:val="00B25A07"/>
    <w:rsid w:val="00B34E90"/>
    <w:rsid w:val="00B47581"/>
    <w:rsid w:val="00B53A6B"/>
    <w:rsid w:val="00B85E3E"/>
    <w:rsid w:val="00B92C65"/>
    <w:rsid w:val="00BB0222"/>
    <w:rsid w:val="00BE4E28"/>
    <w:rsid w:val="00C03012"/>
    <w:rsid w:val="00C24054"/>
    <w:rsid w:val="00C70D36"/>
    <w:rsid w:val="00C943C4"/>
    <w:rsid w:val="00CC4353"/>
    <w:rsid w:val="00CE2775"/>
    <w:rsid w:val="00CE353F"/>
    <w:rsid w:val="00D12127"/>
    <w:rsid w:val="00D17F8B"/>
    <w:rsid w:val="00D45A44"/>
    <w:rsid w:val="00DA4EA7"/>
    <w:rsid w:val="00DB121C"/>
    <w:rsid w:val="00DE0507"/>
    <w:rsid w:val="00EB489D"/>
    <w:rsid w:val="00ED4970"/>
    <w:rsid w:val="00EE2D42"/>
    <w:rsid w:val="00EF405E"/>
    <w:rsid w:val="00F0526C"/>
    <w:rsid w:val="00F117A8"/>
    <w:rsid w:val="00F137DB"/>
    <w:rsid w:val="00F77D06"/>
    <w:rsid w:val="00F8439F"/>
    <w:rsid w:val="00F8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677EF5"/>
  <w15:chartTrackingRefBased/>
  <w15:docId w15:val="{C3D975F0-6FDC-2F44-8AD2-928F7E570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44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44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44F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44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44F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44F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44F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44F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44F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44F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44F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44F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44F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44F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44F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44F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44F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44F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44F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44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44F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44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44F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44F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44F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44F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44F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44F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44F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22101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22101"/>
    <w:rPr>
      <w:color w:val="605E5C"/>
      <w:shd w:val="clear" w:color="auto" w:fill="E1DFDD"/>
    </w:rPr>
  </w:style>
  <w:style w:type="paragraph" w:customStyle="1" w:styleId="p1">
    <w:name w:val="p1"/>
    <w:basedOn w:val="Normal"/>
    <w:rsid w:val="00311B3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Fontepargpadro"/>
    <w:rsid w:val="00311B3C"/>
  </w:style>
  <w:style w:type="character" w:customStyle="1" w:styleId="s2">
    <w:name w:val="s2"/>
    <w:basedOn w:val="Fontepargpadro"/>
    <w:rsid w:val="00311B3C"/>
  </w:style>
  <w:style w:type="character" w:styleId="Forte">
    <w:name w:val="Strong"/>
    <w:basedOn w:val="Fontepargpadro"/>
    <w:uiPriority w:val="22"/>
    <w:qFormat/>
    <w:rsid w:val="004D1B5B"/>
    <w:rPr>
      <w:b/>
      <w:bCs/>
    </w:rPr>
  </w:style>
  <w:style w:type="character" w:customStyle="1" w:styleId="apple-converted-space">
    <w:name w:val="apple-converted-space"/>
    <w:basedOn w:val="Fontepargpadro"/>
    <w:rsid w:val="004D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4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9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arcelflucen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Lucena</dc:creator>
  <cp:keywords/>
  <dc:description/>
  <cp:lastModifiedBy>Marcel Lucena</cp:lastModifiedBy>
  <cp:revision>2</cp:revision>
  <dcterms:created xsi:type="dcterms:W3CDTF">2025-09-25T23:20:00Z</dcterms:created>
  <dcterms:modified xsi:type="dcterms:W3CDTF">2025-09-25T23:20:00Z</dcterms:modified>
</cp:coreProperties>
</file>