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3865D" w14:textId="7BBD912B" w:rsidR="0010497D" w:rsidRPr="00B258E0" w:rsidRDefault="00EF7271" w:rsidP="008D39D5">
      <w:pPr>
        <w:spacing w:line="240" w:lineRule="auto"/>
        <w:jc w:val="center"/>
        <w:rPr>
          <w:b/>
          <w:bCs/>
          <w:sz w:val="24"/>
          <w:szCs w:val="24"/>
        </w:rPr>
      </w:pPr>
      <w:bookmarkStart w:id="0" w:name="_Hlk210145811"/>
      <w:bookmarkEnd w:id="0"/>
      <w:r w:rsidRPr="00EF7271">
        <w:rPr>
          <w:b/>
          <w:bCs/>
        </w:rPr>
        <w:t xml:space="preserve">DIAGNÓSTICO DE INSUFICIÊNCIA TRICÚSPIDE E MITRAL COM DILATAÇÃO CARDÍACA EM </w:t>
      </w:r>
      <w:r w:rsidRPr="00360BA8">
        <w:rPr>
          <w:b/>
          <w:bCs/>
          <w:i/>
          <w:iCs/>
        </w:rPr>
        <w:t>Pogona vitticeps</w:t>
      </w:r>
      <w:r w:rsidRPr="00EF7271">
        <w:rPr>
          <w:b/>
          <w:bCs/>
        </w:rPr>
        <w:t>: RELATO DE CASO</w:t>
      </w:r>
    </w:p>
    <w:p w14:paraId="09B099F8" w14:textId="0DABDB30" w:rsidR="000869B6" w:rsidRPr="00EF7271" w:rsidRDefault="00B258E0" w:rsidP="008D39D5">
      <w:pPr>
        <w:jc w:val="center"/>
        <w:rPr>
          <w:sz w:val="20"/>
          <w:szCs w:val="20"/>
          <w:lang w:val="en-US"/>
        </w:rPr>
      </w:pPr>
      <w:r w:rsidRPr="00EF7271">
        <w:rPr>
          <w:b/>
          <w:bCs/>
          <w:sz w:val="18"/>
          <w:szCs w:val="18"/>
          <w:lang w:val="en-US"/>
        </w:rPr>
        <w:t xml:space="preserve"> </w:t>
      </w:r>
      <w:r w:rsidR="00EF7271" w:rsidRPr="00EF7271">
        <w:rPr>
          <w:b/>
          <w:bCs/>
          <w:lang w:val="en-US"/>
        </w:rPr>
        <w:t xml:space="preserve">Diagnosis of tricuspid and mitral insufficiency with cardiac chamber dilation in </w:t>
      </w:r>
      <w:r w:rsidR="00EF7271" w:rsidRPr="00360BA8">
        <w:rPr>
          <w:b/>
          <w:bCs/>
          <w:i/>
          <w:iCs/>
          <w:lang w:val="en-US"/>
        </w:rPr>
        <w:t>Pogona vitticeps:</w:t>
      </w:r>
      <w:r w:rsidR="00EF7271" w:rsidRPr="00EF7271">
        <w:rPr>
          <w:b/>
          <w:bCs/>
          <w:lang w:val="en-US"/>
        </w:rPr>
        <w:t xml:space="preserve"> case report</w:t>
      </w:r>
    </w:p>
    <w:p w14:paraId="02166A5E" w14:textId="77777777" w:rsidR="0010497D" w:rsidRPr="00EF7271" w:rsidRDefault="0010497D">
      <w:pPr>
        <w:spacing w:line="240" w:lineRule="auto"/>
        <w:jc w:val="center"/>
        <w:rPr>
          <w:lang w:val="en-US"/>
        </w:rPr>
      </w:pPr>
    </w:p>
    <w:p w14:paraId="30FB3DB0" w14:textId="1863D5A6" w:rsidR="0010497D" w:rsidRDefault="00EF7271">
      <w:pPr>
        <w:spacing w:line="240" w:lineRule="auto"/>
        <w:jc w:val="center"/>
      </w:pPr>
      <w:r w:rsidRPr="00EF7271">
        <w:t xml:space="preserve">Andrea Juliana Diaz </w:t>
      </w:r>
      <w:r>
        <w:t>Fo</w:t>
      </w:r>
      <w:r w:rsidRPr="00EF7271">
        <w:t>rero</w:t>
      </w:r>
      <w:r w:rsidR="00000000">
        <w:t>¹</w:t>
      </w:r>
      <w:r w:rsidR="006E04FA" w:rsidRPr="009918DB">
        <w:rPr>
          <w:bCs/>
        </w:rPr>
        <w:t>*</w:t>
      </w:r>
      <w:r w:rsidR="00000000">
        <w:t xml:space="preserve">, </w:t>
      </w:r>
      <w:r w:rsidRPr="00EF7271">
        <w:t>Larissa Emília Seibt</w:t>
      </w:r>
      <w:r>
        <w:t>¹</w:t>
      </w:r>
      <w:r w:rsidR="00000000">
        <w:t xml:space="preserve">, </w:t>
      </w:r>
      <w:r w:rsidRPr="00EF7271">
        <w:t>Eduarda Correia Avellar</w:t>
      </w:r>
      <w:r w:rsidR="00000000">
        <w:t>¹</w:t>
      </w:r>
      <w:r>
        <w:t xml:space="preserve">, </w:t>
      </w:r>
      <w:r w:rsidRPr="00EF7271">
        <w:t>Marcel Freitas de Lucena</w:t>
      </w:r>
      <w:r>
        <w:t>¹</w:t>
      </w:r>
      <w:r>
        <w:t>,</w:t>
      </w:r>
      <w:r w:rsidRPr="00EF7271">
        <w:t>Karoline Daynez Misson</w:t>
      </w:r>
      <w:r>
        <w:t>¹</w:t>
      </w:r>
      <w:r>
        <w:t>,</w:t>
      </w:r>
      <w:r w:rsidRPr="00EF7271">
        <w:rPr>
          <w:rFonts w:ascii="Poppins" w:hAnsi="Poppins" w:cs="Poppins"/>
          <w:sz w:val="21"/>
          <w:szCs w:val="21"/>
          <w:shd w:val="clear" w:color="auto" w:fill="FFFFFF"/>
        </w:rPr>
        <w:t xml:space="preserve"> </w:t>
      </w:r>
      <w:r w:rsidRPr="00EF7271">
        <w:t>Leliane Teles da Rocha Ianhes</w:t>
      </w:r>
      <w:r>
        <w:t>¹</w:t>
      </w:r>
      <w:r>
        <w:t xml:space="preserve">, </w:t>
      </w:r>
      <w:r w:rsidRPr="00EF7271">
        <w:t>Marília Rosa Alves</w:t>
      </w:r>
      <w:r>
        <w:t>¹</w:t>
      </w:r>
      <w:r>
        <w:t xml:space="preserve">, </w:t>
      </w:r>
      <w:r w:rsidRPr="00EF7271">
        <w:t>Alessandro Ferraz Abdo Bijjeni</w:t>
      </w:r>
      <w:r>
        <w:t>¹</w:t>
      </w:r>
      <w:r>
        <w:t>.</w:t>
      </w:r>
    </w:p>
    <w:p w14:paraId="317A62DB" w14:textId="77777777" w:rsidR="0010497D" w:rsidRDefault="0010497D">
      <w:pPr>
        <w:spacing w:line="240" w:lineRule="auto"/>
      </w:pPr>
    </w:p>
    <w:p w14:paraId="0D483EA2" w14:textId="67EE6BF8" w:rsidR="00EF7271" w:rsidRDefault="00000000">
      <w:pPr>
        <w:spacing w:line="240" w:lineRule="auto"/>
        <w:jc w:val="both"/>
      </w:pPr>
      <w:r>
        <w:t>¹</w:t>
      </w:r>
      <w:r w:rsidR="00EF7271" w:rsidRPr="00EF7271">
        <w:t>Exotic Pets Clínica Veterinária</w:t>
      </w:r>
      <w:r w:rsidR="00EF7271">
        <w:t>, São Paulo, São Paulo.</w:t>
      </w:r>
    </w:p>
    <w:p w14:paraId="6A7EEE1F" w14:textId="78C437F6" w:rsidR="0010497D" w:rsidRDefault="0010497D">
      <w:pPr>
        <w:spacing w:line="240" w:lineRule="auto"/>
        <w:jc w:val="both"/>
      </w:pPr>
    </w:p>
    <w:p w14:paraId="71BE146C" w14:textId="10B1747D" w:rsidR="0010497D" w:rsidRDefault="00000000">
      <w:pPr>
        <w:spacing w:line="240" w:lineRule="auto"/>
      </w:pPr>
      <w:r w:rsidRPr="009918DB">
        <w:rPr>
          <w:bCs/>
        </w:rPr>
        <w:t>*Email do autor correspondente:</w:t>
      </w:r>
      <w:r>
        <w:t xml:space="preserve"> </w:t>
      </w:r>
      <w:r w:rsidR="00EF7271" w:rsidRPr="00EF7271">
        <w:t>vetandrea.diaz@gmail.com</w:t>
      </w:r>
    </w:p>
    <w:p w14:paraId="24225A1D" w14:textId="77777777" w:rsidR="0010497D" w:rsidRDefault="0010497D">
      <w:pPr>
        <w:spacing w:line="240" w:lineRule="auto"/>
      </w:pPr>
    </w:p>
    <w:p w14:paraId="1E967ABD" w14:textId="0462D934" w:rsidR="009918DB" w:rsidRPr="009918DB" w:rsidRDefault="006E04FA" w:rsidP="003F5B14">
      <w:pPr>
        <w:jc w:val="both"/>
      </w:pPr>
      <w:r w:rsidRPr="006E04FA">
        <w:t xml:space="preserve">Cardiopatias em répteis são pouco descritas na literatura veterinária (1). Em espécies da família Agamidae, a incidência de alterações cardiovasculares varia entre 11% e 39% (1,2). Contudo, o diagnóstico dessas doenças ocorre, na maioria das vezes, apenas postmortem (3). O presente relato descreve um caso raro de insuficiência valvar grave diagnosticada antemortem em uma Pogona vitticeps, ressaltando o processo diagnóstico e os achados clínicos. A paciente, fêmea, 1 ano de idade, pesando 542 g, foi atendida em uma clínica especializada em pets não convencionais. Apresentava aumento de volume da cavidade celomática, edema ventral facial, redução da atividade e hiporexia significativa. As condições ambientais e a dieta estavam adequadas para a espécie. Durante o exame clínico, a frequência cardíaca aferida foi de 66 bpm, caracterizando taquicardia, visto que o esperado para a espécie, segundo escala alométrica, é cerca de 45 bpm. Exames complementares incluíram radiografias, que revelaram aumento de volume uniforme na cavidade celomática compatível com líquido livre. Hemograma e leucograma estavam normais, assim como os parâmetros bioquímicos avaliados — albumina, ácido úrico, AST, CK, colesterol, fosfatase alcalina, globulina, proteína total e triglicerídeos — todos dentro dos limites fisiológicos. Esses achados descartaram causas infecciosas e metabólicas e a avaliação por imagem não indicou alterações respiratórias, sugerindo a hipótese de ascite cardiogênica. Ao ecocardiograma, paciente apresentava insuficiência de valva atrioventricular direita de grau importante (Imagem A), escape em valva atrioventricular esquerda e, aumento de câmaras cardíacas. As medidas realizadas seguiram o descrito por Silverman et al. (2016)(4). Em diástole, a medida transversal do ventrículo foi de 2,50 cm (referência: 2,02 cm) e a medida longitudinal foi de 2,02 cm (referência: 1,48 cm), com área ventricular de 3,69 cm² (referência: 2,30 cm²) — Imagem B. Já em sístole, a medida transversal do ventrículo foi de 1,98 cm (referência: 1,67 cm) e a medida longitudinal foi de 1,51 cm (referência: 1,18 cm), com área ventricular de 2,37 cm² (referência: 1,48 cm²) — Imagem C. Também, através deste exame foi possível visibilizar moderada quantidade de líquido celomático, decorrente de um quadro de insuficiência cardíaca congestiva, como suspeitado. Valvopatias em répteis são raras e usualmente diagnosticadas postmortem (3). Casos de insuficiência valvar foram descritos em serpentes, como Python molurus e Boa constrictor, e em um relato anterior de Pogona vitticeps (5). O diagnóstico antemortem é dificultado pela inespecificidade dos sinais clínicos, como edema periférico, ascite, letargia e hiporexia (5) — todos observados nesta paciente. Regurgitações valvares e disfunções miocárdicas são causas frequentes de falência cardíaca, elevando a pressão venosa e causando acúmulo de líquidos em cavidades corporais (5), como observado neste caso. Em Pogona vitticeps, exames ecocardiográficos são desafiadores devido à localização cranial do coração, protegida pela cintura peitoral e estruturas ósseas (4). Este relato reforça a importância da avaliação cardiovascular em répteis, especialmente em casos com sinais clínicos inespecíficos como ascite e edema. A ecocardiografia, apesar de suas limitações, é uma ferramenta valiosa para o diagnóstico antemortem de cardiopatias nesta ecpecie. O reconhecimento precoce dessas </w:t>
      </w:r>
      <w:r w:rsidRPr="006E04FA">
        <w:lastRenderedPageBreak/>
        <w:t>condições pode contribuir para melhor manejo clínico e avanço do conhecimento em medicina de répteis.</w:t>
      </w:r>
    </w:p>
    <w:p w14:paraId="796DE705" w14:textId="3CC64D64" w:rsidR="003F5B14" w:rsidRPr="00DB6133" w:rsidRDefault="000D3713">
      <w:pPr>
        <w:spacing w:line="240" w:lineRule="auto"/>
        <w:jc w:val="both"/>
        <w:rPr>
          <w:lang w:val="en-US"/>
        </w:rPr>
      </w:pPr>
      <w:r w:rsidRPr="00DB6133">
        <w:rPr>
          <w:b/>
          <w:bCs/>
          <w:lang w:val="en-US"/>
        </w:rPr>
        <w:t>Referencias</w:t>
      </w:r>
      <w:r w:rsidRPr="00DB6133">
        <w:rPr>
          <w:lang w:val="en-US"/>
        </w:rPr>
        <w:t>:</w:t>
      </w:r>
      <w:r w:rsidRPr="00DB6133">
        <w:rPr>
          <w:b/>
          <w:bCs/>
          <w:lang w:val="en-US"/>
        </w:rPr>
        <w:t xml:space="preserve"> </w:t>
      </w:r>
      <w:r w:rsidR="00DB6133" w:rsidRPr="00DB6133">
        <w:rPr>
          <w:b/>
          <w:bCs/>
          <w:lang w:val="en-US"/>
        </w:rPr>
        <w:t>1)</w:t>
      </w:r>
      <w:r w:rsidR="00DB6133">
        <w:rPr>
          <w:b/>
          <w:bCs/>
          <w:lang w:val="en-US"/>
        </w:rPr>
        <w:t xml:space="preserve"> </w:t>
      </w:r>
      <w:r w:rsidR="00DB6133" w:rsidRPr="00DB6133">
        <w:rPr>
          <w:lang w:val="en-US"/>
        </w:rPr>
        <w:t xml:space="preserve">Reavill D, Schmidt R. A retrospective review of the diseases in family Agamidae (agamas, bearded dragons, frilled dragons, water dragons) [abstract]. Assoc Rept Amphib Vet Annu Conf 2009; 111-116. </w:t>
      </w:r>
      <w:r w:rsidR="00DB6133" w:rsidRPr="00DB6133">
        <w:rPr>
          <w:b/>
          <w:bCs/>
          <w:lang w:val="en-US"/>
        </w:rPr>
        <w:t>2</w:t>
      </w:r>
      <w:r w:rsidR="00DB6133" w:rsidRPr="00DB6133">
        <w:rPr>
          <w:b/>
          <w:bCs/>
          <w:lang w:val="en-US"/>
        </w:rPr>
        <w:t>)</w:t>
      </w:r>
      <w:r w:rsidR="00DB6133" w:rsidRPr="00DB6133">
        <w:rPr>
          <w:lang w:val="en-US"/>
        </w:rPr>
        <w:t xml:space="preserve"> Crouch EEV, et al. Pathology of the Bearded Dragon (Pogona vitticeps): a Retrospective Analysis of 36 Cases. Journal of Comparative Pathology. 2021;186:51-61. </w:t>
      </w:r>
      <w:r w:rsidR="00DB6133" w:rsidRPr="00DB6133">
        <w:rPr>
          <w:b/>
          <w:bCs/>
          <w:lang w:val="en-US"/>
        </w:rPr>
        <w:t>3</w:t>
      </w:r>
      <w:r w:rsidR="00DB6133" w:rsidRPr="00DB6133">
        <w:rPr>
          <w:b/>
          <w:bCs/>
          <w:lang w:val="en-US"/>
        </w:rPr>
        <w:t>)</w:t>
      </w:r>
      <w:r w:rsidR="00DB6133" w:rsidRPr="00DB6133">
        <w:rPr>
          <w:lang w:val="en-US"/>
        </w:rPr>
        <w:t xml:space="preserve"> Schilliger L, Girling S. Cardiology. In: Divers SJ, Stahl SJ, editors. Mader’s Reptile and Amphibian Medicine and Surgery. St Louis: Elsevier; 2019. p. 669-698. </w:t>
      </w:r>
      <w:r w:rsidR="00DB6133" w:rsidRPr="00DB6133">
        <w:rPr>
          <w:b/>
          <w:bCs/>
          <w:lang w:val="en-US"/>
        </w:rPr>
        <w:t>4</w:t>
      </w:r>
      <w:r w:rsidR="00DB6133" w:rsidRPr="00DB6133">
        <w:rPr>
          <w:b/>
          <w:bCs/>
          <w:lang w:val="en-US"/>
        </w:rPr>
        <w:t>)</w:t>
      </w:r>
      <w:r w:rsidR="00DB6133" w:rsidRPr="00DB6133">
        <w:rPr>
          <w:lang w:val="en-US"/>
        </w:rPr>
        <w:t xml:space="preserve"> Silverman S, et al. Standardization of the two-dimensional transcoelomic echocardiographic examination in the central bearded dragon (Pogona vitticeps). Journal of Veterinary Cardiology. 2016;18:168-178. </w:t>
      </w:r>
      <w:r w:rsidR="00DB6133" w:rsidRPr="00DB6133">
        <w:rPr>
          <w:b/>
          <w:bCs/>
          <w:lang w:val="en-US"/>
        </w:rPr>
        <w:t>5</w:t>
      </w:r>
      <w:r w:rsidR="00DB6133" w:rsidRPr="00DB6133">
        <w:rPr>
          <w:b/>
          <w:bCs/>
          <w:lang w:val="en-US"/>
        </w:rPr>
        <w:t>)</w:t>
      </w:r>
      <w:r w:rsidR="00DB6133" w:rsidRPr="00DB6133">
        <w:rPr>
          <w:lang w:val="en-US"/>
        </w:rPr>
        <w:t xml:space="preserve"> Lutvikadić I, Preldžić D, Maksimović A. Antemortem case of atrioventricular valve insufficiency in bearded dragon (Pogona vitticeps) – a case report. Acta Veterinaria Brasilica. 2023;17(2):31-35.</w:t>
      </w:r>
    </w:p>
    <w:p w14:paraId="2D46349C" w14:textId="77777777" w:rsidR="003F5B14" w:rsidRPr="00DB6133" w:rsidRDefault="003F5B14">
      <w:pPr>
        <w:spacing w:line="240" w:lineRule="auto"/>
        <w:jc w:val="both"/>
        <w:rPr>
          <w:lang w:val="en-US"/>
        </w:rPr>
      </w:pPr>
    </w:p>
    <w:p w14:paraId="6DDD8224" w14:textId="1503BE6A" w:rsidR="0010497D" w:rsidRDefault="00000000" w:rsidP="00DB6133">
      <w:pPr>
        <w:spacing w:line="240" w:lineRule="auto"/>
        <w:jc w:val="both"/>
      </w:pPr>
      <w:r>
        <w:rPr>
          <w:b/>
        </w:rPr>
        <w:t>Palavras-chave</w:t>
      </w:r>
      <w:r>
        <w:t xml:space="preserve">: </w:t>
      </w:r>
      <w:r w:rsidR="00DB6133">
        <w:t>Cardiopatia</w:t>
      </w:r>
      <w:r w:rsidR="00DB6133">
        <w:t>, e</w:t>
      </w:r>
      <w:r w:rsidR="00DB6133">
        <w:t>cocardiografia</w:t>
      </w:r>
      <w:r w:rsidR="00DB6133">
        <w:t xml:space="preserve">, </w:t>
      </w:r>
      <w:r w:rsidR="00DB6133">
        <w:t>répteis</w:t>
      </w:r>
    </w:p>
    <w:p w14:paraId="5DC5C34F" w14:textId="10554D28" w:rsidR="00F63AF5" w:rsidRPr="00DB6133" w:rsidRDefault="00F63AF5">
      <w:pPr>
        <w:spacing w:line="240" w:lineRule="auto"/>
        <w:jc w:val="both"/>
        <w:rPr>
          <w:b/>
          <w:bCs/>
        </w:rPr>
      </w:pPr>
      <w:r w:rsidRPr="00DB6133">
        <w:rPr>
          <w:b/>
          <w:bCs/>
        </w:rPr>
        <w:t xml:space="preserve">Keywords: </w:t>
      </w:r>
      <w:r w:rsidR="00DB6133" w:rsidRPr="00DB6133">
        <w:t>Cardiopathy, echocardiography, reptiles</w:t>
      </w:r>
    </w:p>
    <w:p w14:paraId="65D6929E" w14:textId="77777777" w:rsidR="0010497D" w:rsidRPr="00DB6133" w:rsidRDefault="0010497D">
      <w:pPr>
        <w:spacing w:line="240" w:lineRule="auto"/>
        <w:jc w:val="both"/>
      </w:pPr>
    </w:p>
    <w:p w14:paraId="04AFD400" w14:textId="0BA737A6" w:rsidR="004130E3" w:rsidRDefault="004130E3" w:rsidP="004130E3">
      <w:pPr>
        <w:spacing w:line="240" w:lineRule="auto"/>
        <w:jc w:val="both"/>
      </w:pPr>
    </w:p>
    <w:p w14:paraId="4AC5EC30" w14:textId="0BC0260A" w:rsidR="004130E3" w:rsidRDefault="004130E3" w:rsidP="004130E3">
      <w:pPr>
        <w:spacing w:line="240" w:lineRule="auto"/>
        <w:jc w:val="both"/>
      </w:pPr>
      <w:r w:rsidRPr="00B5171C">
        <w:rPr>
          <w:b/>
          <w:bCs/>
        </w:rPr>
        <w:t xml:space="preserve">Figura 1: </w:t>
      </w:r>
      <w:r w:rsidR="00B5171C" w:rsidRPr="00B5171C">
        <w:rPr>
          <w:b/>
          <w:bCs/>
          <w:sz w:val="18"/>
          <w:szCs w:val="18"/>
        </w:rPr>
        <w:t xml:space="preserve"> </w:t>
      </w:r>
      <w:r w:rsidR="00360BA8" w:rsidRPr="00360BA8">
        <w:t>Avaliação ecocardiográfica de paciente</w:t>
      </w:r>
      <w:r w:rsidR="00360BA8">
        <w:t xml:space="preserve"> </w:t>
      </w:r>
      <w:r w:rsidR="00360BA8" w:rsidRPr="00360BA8">
        <w:rPr>
          <w:i/>
          <w:iCs/>
        </w:rPr>
        <w:t>Pogona vitticeps</w:t>
      </w:r>
      <w:r w:rsidR="00360BA8" w:rsidRPr="00360BA8">
        <w:t xml:space="preserve"> com insuficiência valvar atrioventricular direita</w:t>
      </w:r>
      <w:r w:rsidR="00360BA8">
        <w:t xml:space="preserve"> </w:t>
      </w:r>
      <w:r w:rsidR="00360BA8" w:rsidRPr="00360BA8">
        <w:t>e dilatação cardíaca</w:t>
      </w:r>
    </w:p>
    <w:p w14:paraId="59289B47" w14:textId="2019510D" w:rsidR="004130E3" w:rsidRPr="00B5171C" w:rsidRDefault="00360BA8" w:rsidP="004130E3">
      <w:pPr>
        <w:spacing w:line="240" w:lineRule="auto"/>
        <w:jc w:val="both"/>
        <w:rPr>
          <w:b/>
          <w:bCs/>
        </w:rPr>
      </w:pPr>
      <w:r>
        <w:rPr>
          <w:noProof/>
        </w:rPr>
        <w:drawing>
          <wp:anchor distT="0" distB="0" distL="114300" distR="114300" simplePos="0" relativeHeight="251658240" behindDoc="0" locked="0" layoutInCell="1" allowOverlap="1" wp14:anchorId="4317291D" wp14:editId="658007A0">
            <wp:simplePos x="0" y="0"/>
            <wp:positionH relativeFrom="column">
              <wp:posOffset>1152525</wp:posOffset>
            </wp:positionH>
            <wp:positionV relativeFrom="paragraph">
              <wp:posOffset>109855</wp:posOffset>
            </wp:positionV>
            <wp:extent cx="4011930" cy="5673725"/>
            <wp:effectExtent l="0" t="0" r="7620" b="3175"/>
            <wp:wrapSquare wrapText="bothSides"/>
            <wp:docPr id="1705222484" name="Imagem 1"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222484" name="Imagem 1" descr="Texto&#10;&#10;O conteúdo gerado por IA pode estar incorret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11930" cy="5673725"/>
                    </a:xfrm>
                    <a:prstGeom prst="rect">
                      <a:avLst/>
                    </a:prstGeom>
                  </pic:spPr>
                </pic:pic>
              </a:graphicData>
            </a:graphic>
            <wp14:sizeRelH relativeFrom="margin">
              <wp14:pctWidth>0</wp14:pctWidth>
            </wp14:sizeRelH>
            <wp14:sizeRelV relativeFrom="margin">
              <wp14:pctHeight>0</wp14:pctHeight>
            </wp14:sizeRelV>
          </wp:anchor>
        </w:drawing>
      </w:r>
    </w:p>
    <w:p w14:paraId="4B1D3F1B" w14:textId="7163E371" w:rsidR="004130E3" w:rsidRPr="00B5171C" w:rsidRDefault="004130E3" w:rsidP="004130E3">
      <w:pPr>
        <w:spacing w:line="240" w:lineRule="auto"/>
        <w:jc w:val="both"/>
      </w:pPr>
    </w:p>
    <w:sectPr w:rsidR="004130E3" w:rsidRPr="00B5171C" w:rsidSect="004F7A4B">
      <w:pgSz w:w="11909" w:h="16834"/>
      <w:pgMar w:top="1134" w:right="1133" w:bottom="1700" w:left="113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63CE9"/>
    <w:multiLevelType w:val="multilevel"/>
    <w:tmpl w:val="E58A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3548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97D"/>
    <w:rsid w:val="000869B6"/>
    <w:rsid w:val="000D3713"/>
    <w:rsid w:val="0010497D"/>
    <w:rsid w:val="002D7E43"/>
    <w:rsid w:val="00360BA8"/>
    <w:rsid w:val="003F5B14"/>
    <w:rsid w:val="004130E3"/>
    <w:rsid w:val="004960FF"/>
    <w:rsid w:val="004F7A4B"/>
    <w:rsid w:val="006E04FA"/>
    <w:rsid w:val="007211CA"/>
    <w:rsid w:val="00894130"/>
    <w:rsid w:val="008A63AD"/>
    <w:rsid w:val="008D39D5"/>
    <w:rsid w:val="009709F9"/>
    <w:rsid w:val="009918DB"/>
    <w:rsid w:val="00A55211"/>
    <w:rsid w:val="00B258E0"/>
    <w:rsid w:val="00B5171C"/>
    <w:rsid w:val="00BA3753"/>
    <w:rsid w:val="00D87B87"/>
    <w:rsid w:val="00DB6133"/>
    <w:rsid w:val="00DC5ED5"/>
    <w:rsid w:val="00E074C3"/>
    <w:rsid w:val="00EF7271"/>
    <w:rsid w:val="00F63A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39204"/>
  <w15:docId w15:val="{E1556980-FE30-4F97-8504-0001213B1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726</Words>
  <Characters>4562</Characters>
  <Application>Microsoft Office Word</Application>
  <DocSecurity>0</DocSecurity>
  <Lines>70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Tânia de Freitas Raso</dc:creator>
  <cp:lastModifiedBy>Andrea Forero</cp:lastModifiedBy>
  <cp:revision>4</cp:revision>
  <dcterms:created xsi:type="dcterms:W3CDTF">2025-09-30T20:22:00Z</dcterms:created>
  <dcterms:modified xsi:type="dcterms:W3CDTF">2025-09-30T20:59:00Z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8c3cb23e-db77-4f78-b533-32963e8d5749</vt:lpwstr>
  </property>
</Properties>
</file>